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无锡</w:t>
      </w:r>
      <w:r>
        <w:rPr>
          <w:rFonts w:hint="eastAsia" w:ascii="方正小标宋简体" w:hAnsi="方正小标宋简体" w:eastAsia="方正小标宋简体" w:cs="方正小标宋简体"/>
          <w:color w:val="auto"/>
          <w:sz w:val="44"/>
          <w:szCs w:val="44"/>
          <w:lang w:val="en-US" w:eastAsia="zh-CN"/>
        </w:rPr>
        <w:t>市</w:t>
      </w:r>
      <w:r>
        <w:rPr>
          <w:rFonts w:hint="eastAsia" w:ascii="方正小标宋简体" w:hAnsi="方正小标宋简体" w:eastAsia="方正小标宋简体" w:cs="方正小标宋简体"/>
          <w:color w:val="auto"/>
          <w:sz w:val="44"/>
          <w:szCs w:val="44"/>
        </w:rPr>
        <w:t>体育运动学校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lang w:eastAsia="zh-CN"/>
        </w:rPr>
        <w:t>202</w:t>
      </w:r>
      <w:r>
        <w:rPr>
          <w:rFonts w:hint="eastAsia" w:ascii="方正小标宋简体" w:hAnsi="方正小标宋简体" w:eastAsia="方正小标宋简体" w:cs="方正小标宋简体"/>
          <w:color w:val="auto"/>
          <w:sz w:val="44"/>
          <w:szCs w:val="44"/>
          <w:lang w:val="en-US" w:eastAsia="zh-CN"/>
        </w:rPr>
        <w:t>1</w:t>
      </w:r>
      <w:r>
        <w:rPr>
          <w:rFonts w:hint="eastAsia" w:ascii="方正小标宋简体" w:hAnsi="方正小标宋简体" w:eastAsia="方正小标宋简体" w:cs="方正小标宋简体"/>
          <w:color w:val="auto"/>
          <w:sz w:val="44"/>
          <w:szCs w:val="44"/>
        </w:rPr>
        <w:t>年教育质量年度报告</w:t>
      </w:r>
    </w:p>
    <w:p>
      <w:pPr>
        <w:keepNext w:val="0"/>
        <w:keepLines w:val="0"/>
        <w:pageBreakBefore w:val="0"/>
        <w:widowControl w:val="0"/>
        <w:kinsoku/>
        <w:wordWrap/>
        <w:overflowPunct/>
        <w:topLinePunct w:val="0"/>
        <w:autoSpaceDE/>
        <w:autoSpaceDN/>
        <w:bidi w:val="0"/>
        <w:spacing w:line="580" w:lineRule="exact"/>
        <w:ind w:firstLine="600"/>
        <w:textAlignment w:val="auto"/>
        <w:rPr>
          <w:rFonts w:ascii="黑体" w:hAnsi="黑体" w:eastAsia="黑体"/>
          <w:color w:val="auto"/>
          <w:sz w:val="32"/>
          <w:szCs w:val="32"/>
        </w:rPr>
      </w:pPr>
      <w:r>
        <w:rPr>
          <w:rFonts w:ascii="黑体" w:hAnsi="黑体" w:eastAsia="黑体"/>
          <w:color w:val="auto"/>
          <w:sz w:val="32"/>
          <w:szCs w:val="32"/>
        </w:rPr>
        <w:t>1.</w:t>
      </w:r>
      <w:r>
        <w:rPr>
          <w:rFonts w:hint="eastAsia" w:ascii="黑体" w:hAnsi="黑体" w:eastAsia="黑体"/>
          <w:color w:val="auto"/>
          <w:sz w:val="32"/>
          <w:szCs w:val="32"/>
        </w:rPr>
        <w:t>基本</w:t>
      </w:r>
      <w:r>
        <w:rPr>
          <w:rFonts w:ascii="黑体" w:hAnsi="黑体" w:eastAsia="黑体"/>
          <w:color w:val="auto"/>
          <w:sz w:val="32"/>
          <w:szCs w:val="32"/>
        </w:rPr>
        <w:t>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宋体" w:eastAsia="仿宋_GB2312"/>
          <w:color w:val="auto"/>
          <w:sz w:val="32"/>
          <w:szCs w:val="32"/>
        </w:rPr>
      </w:pPr>
      <w:r>
        <w:rPr>
          <w:rFonts w:ascii="仿宋" w:hAnsi="仿宋" w:eastAsia="仿宋"/>
          <w:color w:val="auto"/>
          <w:sz w:val="32"/>
          <w:szCs w:val="32"/>
        </w:rPr>
        <w:t>1.1学校概况。</w:t>
      </w:r>
      <w:r>
        <w:rPr>
          <w:rFonts w:hint="eastAsia" w:ascii="仿宋_GB2312" w:hAnsi="宋体" w:eastAsia="仿宋_GB2312"/>
          <w:color w:val="auto"/>
          <w:sz w:val="32"/>
          <w:szCs w:val="32"/>
        </w:rPr>
        <w:t>无锡市业余体校始建于1956年，于1979年创建了集学、训、住三集中的无锡市梁溪中学，于1987年创建无锡市体育运动学校，</w:t>
      </w:r>
      <w:r>
        <w:rPr>
          <w:rFonts w:hint="eastAsia" w:ascii="仿宋_GB2312" w:hAnsi="仿宋" w:eastAsia="仿宋_GB2312"/>
          <w:bCs/>
          <w:color w:val="auto"/>
          <w:sz w:val="32"/>
          <w:szCs w:val="32"/>
        </w:rPr>
        <w:t>2010年合并无锡市级四所体校组建新的无锡市体育运动学校，挂无锡市体育运动学校、无锡市梁溪中学、无锡市业余体校、无锡棋院四块牌子，副处级建制</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rPr>
        <w:t>学校占地面积86700平方米，建筑面积65360平方米，</w:t>
      </w:r>
      <w:r>
        <w:rPr>
          <w:rFonts w:hint="eastAsia" w:ascii="仿宋_GB2312" w:eastAsia="仿宋_GB2312"/>
          <w:color w:val="auto"/>
          <w:kern w:val="0"/>
          <w:sz w:val="32"/>
          <w:szCs w:val="32"/>
        </w:rPr>
        <w:t>拥有</w:t>
      </w:r>
      <w:r>
        <w:rPr>
          <w:rFonts w:ascii="仿宋_GB2312" w:eastAsia="仿宋_GB2312"/>
          <w:color w:val="auto"/>
          <w:kern w:val="0"/>
          <w:sz w:val="32"/>
          <w:szCs w:val="32"/>
        </w:rPr>
        <w:t>19240</w:t>
      </w:r>
      <w:r>
        <w:rPr>
          <w:rFonts w:hint="eastAsia" w:ascii="仿宋_GB2312" w:eastAsia="仿宋_GB2312"/>
          <w:color w:val="auto"/>
          <w:kern w:val="0"/>
          <w:sz w:val="32"/>
          <w:szCs w:val="32"/>
        </w:rPr>
        <w:t>平方米综合训练馆一座、</w:t>
      </w:r>
      <w:r>
        <w:rPr>
          <w:rFonts w:ascii="仿宋_GB2312" w:hAnsi="仿宋" w:eastAsia="仿宋_GB2312" w:cs="宋体"/>
          <w:color w:val="auto"/>
          <w:kern w:val="0"/>
          <w:sz w:val="32"/>
          <w:szCs w:val="32"/>
        </w:rPr>
        <w:t>31388</w:t>
      </w:r>
      <w:r>
        <w:rPr>
          <w:rFonts w:hint="eastAsia" w:ascii="仿宋_GB2312" w:hAnsi="仿宋" w:eastAsia="仿宋_GB2312" w:cs="宋体"/>
          <w:color w:val="auto"/>
          <w:kern w:val="0"/>
          <w:sz w:val="32"/>
          <w:szCs w:val="32"/>
        </w:rPr>
        <w:t>平方米射击射箭馆一座，</w:t>
      </w:r>
      <w:r>
        <w:rPr>
          <w:rFonts w:hint="eastAsia" w:ascii="仿宋_GB2312" w:hAnsi="宋体" w:eastAsia="仿宋_GB2312"/>
          <w:color w:val="auto"/>
          <w:sz w:val="32"/>
          <w:szCs w:val="32"/>
        </w:rPr>
        <w:t>占地18亩的水上运动训练基地一个；拥有室外标准田径场</w:t>
      </w:r>
      <w:r>
        <w:rPr>
          <w:rFonts w:ascii="仿宋_GB2312" w:hAnsi="宋体" w:eastAsia="仿宋_GB2312"/>
          <w:color w:val="auto"/>
          <w:sz w:val="32"/>
          <w:szCs w:val="32"/>
        </w:rPr>
        <w:t>1</w:t>
      </w:r>
      <w:r>
        <w:rPr>
          <w:rFonts w:hint="eastAsia" w:ascii="仿宋_GB2312" w:hAnsi="宋体" w:eastAsia="仿宋_GB2312"/>
          <w:color w:val="auto"/>
          <w:sz w:val="32"/>
          <w:szCs w:val="32"/>
        </w:rPr>
        <w:t>个，室内</w:t>
      </w:r>
      <w:r>
        <w:rPr>
          <w:rFonts w:ascii="仿宋_GB2312" w:hAnsi="宋体" w:eastAsia="仿宋_GB2312"/>
          <w:color w:val="auto"/>
          <w:sz w:val="32"/>
          <w:szCs w:val="32"/>
        </w:rPr>
        <w:t>200</w:t>
      </w:r>
      <w:r>
        <w:rPr>
          <w:rFonts w:hint="eastAsia" w:ascii="仿宋_GB2312" w:hAnsi="宋体" w:eastAsia="仿宋_GB2312"/>
          <w:color w:val="auto"/>
          <w:sz w:val="32"/>
          <w:szCs w:val="32"/>
        </w:rPr>
        <w:t>米田径场、举重、体操、羽毛</w:t>
      </w:r>
      <w:r>
        <w:rPr>
          <w:rFonts w:hint="eastAsia" w:ascii="仿宋_GB2312" w:eastAsia="仿宋_GB2312"/>
          <w:color w:val="auto"/>
          <w:kern w:val="0"/>
          <w:sz w:val="32"/>
          <w:szCs w:val="32"/>
        </w:rPr>
        <w:t>球、射击、射箭等</w:t>
      </w:r>
      <w:r>
        <w:rPr>
          <w:rFonts w:ascii="仿宋_GB2312" w:eastAsia="仿宋_GB2312"/>
          <w:color w:val="auto"/>
          <w:kern w:val="0"/>
          <w:sz w:val="32"/>
          <w:szCs w:val="32"/>
        </w:rPr>
        <w:t>19</w:t>
      </w:r>
      <w:r>
        <w:rPr>
          <w:rFonts w:hint="eastAsia" w:ascii="仿宋_GB2312" w:eastAsia="仿宋_GB2312"/>
          <w:color w:val="auto"/>
          <w:kern w:val="0"/>
          <w:sz w:val="32"/>
          <w:szCs w:val="32"/>
        </w:rPr>
        <w:t>个项目的训练场地。学校自行车队在马山原梅梁中学校址设训练点，赛艇队在江阴月城镇设训练点。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学校下设办公室、党群处（工会、团委）、训练竞赛处、教务（学生）处、财务处、总务处等6个处室和田径、游泳、足篮球、小球、体操、射击射箭、重竞技、自行车击剑等8个项目运动管理中心。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rPr>
        <w:t>无锡市体育运动学校直属无锡市体育局管理，始终坚持为国家培养优秀体育后备人才的办学方向。2009年起至今，已连续3个奥运周期被国家体育总局认定为“国家高水平体育后备人才基地”， 先后荣获“全国群众体育先进单位”、“江苏省群众体育先进单位”、“江苏省文明校园”等荣誉称号。建校以来，共有28人次获得58项次世界冠军。“十三五”期间学校培养输送的运动员参加全国及全国以上比赛，共获得206金125银182铜，其中周家槐、石洵瑶、朱豪杰等无锡籍运动员获得世界冠军17项次。2018年，第十九届江苏省运动会，学校共获得91枚金牌、119枚银牌、103枚铜牌，总分3397.5分，超额完成了省运会参赛任务，为无锡市代表团取得省运会成绩历史性突破做出重大贡献，市政府给体校记集体三等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rPr>
        <w:t>学校共开设田径、游泳、跳水、赛艇、皮划艇、帆船、足球、篮球、排球、乒乓球、羽毛球、网球、射击、射箭、举重、柔道、跆拳道、空手道、拳击、体操、蹦床、武术套路、武术散打、艺术体操、竞技体适能、击剑、自行车等27个训练项目，长年在训运动员1500余人，2021年注册运动员1700余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color w:val="auto"/>
          <w:sz w:val="32"/>
          <w:szCs w:val="32"/>
        </w:rPr>
      </w:pPr>
      <w:r>
        <w:rPr>
          <w:rFonts w:hint="eastAsia" w:ascii="仿宋_GB2312" w:hAnsi="仿宋" w:eastAsia="仿宋_GB2312"/>
          <w:color w:val="auto"/>
          <w:sz w:val="32"/>
          <w:szCs w:val="32"/>
        </w:rPr>
        <w:t>近年来，学校积极推进多元化、社会化办队，</w:t>
      </w:r>
      <w:r>
        <w:rPr>
          <w:rFonts w:hint="eastAsia" w:ascii="仿宋_GB2312" w:eastAsia="仿宋_GB2312"/>
          <w:color w:val="auto"/>
          <w:sz w:val="32"/>
          <w:szCs w:val="32"/>
        </w:rPr>
        <w:t>鼓励各基层中小学、各体育运动协会、企业等不同形式的社会机构力量参与体育后备人才培养，激发社会力量、民间资本办业余训练的热情，推动业余训练由“单位体育”向“社会体育”转变。目前，学校</w:t>
      </w:r>
      <w:r>
        <w:rPr>
          <w:rFonts w:hint="eastAsia" w:ascii="仿宋_GB2312" w:hAnsi="仿宋" w:eastAsia="仿宋_GB2312"/>
          <w:bCs/>
          <w:color w:val="auto"/>
          <w:sz w:val="32"/>
          <w:szCs w:val="32"/>
        </w:rPr>
        <w:t>共有</w:t>
      </w:r>
      <w:r>
        <w:rPr>
          <w:rFonts w:hint="eastAsia" w:ascii="仿宋_GB2312" w:eastAsia="仿宋_GB2312"/>
          <w:color w:val="auto"/>
          <w:sz w:val="32"/>
        </w:rPr>
        <w:t>足球、篮球（部分）、排球、击剑（部分）、跆拳道（部分）、乒乓球、羽毛球（部分）、游泳等10支队伍在13所学校</w:t>
      </w:r>
      <w:r>
        <w:rPr>
          <w:rFonts w:hint="eastAsia" w:ascii="仿宋_GB2312" w:eastAsia="仿宋_GB2312"/>
          <w:color w:val="auto"/>
          <w:sz w:val="32"/>
          <w:szCs w:val="32"/>
        </w:rPr>
        <w:t>“市队校办”，</w:t>
      </w:r>
      <w:r>
        <w:rPr>
          <w:rFonts w:hint="eastAsia" w:ascii="仿宋_GB2312" w:hAnsi="仿宋" w:eastAsia="仿宋_GB2312"/>
          <w:color w:val="auto"/>
          <w:sz w:val="32"/>
          <w:szCs w:val="32"/>
        </w:rPr>
        <w:t>在</w:t>
      </w:r>
      <w:r>
        <w:rPr>
          <w:rFonts w:hint="eastAsia" w:ascii="仿宋_GB2312" w:eastAsia="仿宋_GB2312"/>
          <w:color w:val="auto"/>
          <w:sz w:val="32"/>
          <w:szCs w:val="32"/>
        </w:rPr>
        <w:t>梁溪区金星中学设立了射击射箭项目体教融合选材点，“市队校办”在无锡青少年体育人才培养工作中发挥出巨大作用，在一定程度上缓解了体校文化教育的短板和封闭办队的弊端，</w:t>
      </w:r>
      <w:r>
        <w:rPr>
          <w:rFonts w:hint="eastAsia" w:ascii="仿宋_GB2312" w:hAnsi="仿宋_GB2312" w:eastAsia="仿宋_GB2312" w:cs="仿宋_GB2312"/>
          <w:color w:val="auto"/>
          <w:sz w:val="32"/>
          <w:szCs w:val="32"/>
        </w:rPr>
        <w:t>取得了令人满意的成绩</w:t>
      </w:r>
      <w:r>
        <w:rPr>
          <w:rFonts w:hint="eastAsia" w:ascii="仿宋_GB2312" w:eastAsia="仿宋_GB2312"/>
          <w:color w:val="auto"/>
          <w:sz w:val="32"/>
          <w:szCs w:val="32"/>
        </w:rPr>
        <w:t>。学校击剑队与艾鲁特俱乐部，网球队分别与无锡市网毅网球俱乐部、无锡市体育公园网球训练基地实现“市队企办”，拓展了办训办学资源。</w:t>
      </w:r>
    </w:p>
    <w:p>
      <w:pPr>
        <w:keepNext w:val="0"/>
        <w:keepLines w:val="0"/>
        <w:pageBreakBefore w:val="0"/>
        <w:widowControl w:val="0"/>
        <w:kinsoku/>
        <w:wordWrap/>
        <w:overflowPunct/>
        <w:topLinePunct w:val="0"/>
        <w:autoSpaceDE/>
        <w:autoSpaceDN/>
        <w:bidi w:val="0"/>
        <w:spacing w:line="580" w:lineRule="exact"/>
        <w:ind w:firstLine="600"/>
        <w:textAlignment w:val="auto"/>
        <w:rPr>
          <w:rFonts w:hint="eastAsia" w:ascii="仿宋_GB2312" w:hAnsi="仿宋_GB2312" w:eastAsia="仿宋_GB2312" w:cs="仿宋_GB2312"/>
          <w:color w:val="auto"/>
          <w:sz w:val="32"/>
          <w:szCs w:val="32"/>
        </w:rPr>
      </w:pPr>
      <w:r>
        <w:rPr>
          <w:rFonts w:ascii="仿宋" w:hAnsi="仿宋" w:eastAsia="仿宋"/>
          <w:color w:val="auto"/>
          <w:sz w:val="32"/>
          <w:szCs w:val="32"/>
        </w:rPr>
        <w:t>1.2 学生情况。</w:t>
      </w:r>
      <w:r>
        <w:rPr>
          <w:rFonts w:hint="eastAsia" w:ascii="仿宋_GB2312" w:hAnsi="仿宋_GB2312" w:eastAsia="仿宋_GB2312" w:cs="仿宋_GB2312"/>
          <w:color w:val="auto"/>
          <w:sz w:val="32"/>
          <w:szCs w:val="32"/>
        </w:rPr>
        <w:t>学校以三年制体育运动中职教育为主，现有在校生3</w:t>
      </w:r>
      <w:r>
        <w:rPr>
          <w:rFonts w:hint="eastAsia" w:ascii="仿宋_GB2312" w:hAnsi="仿宋_GB2312" w:eastAsia="仿宋_GB2312" w:cs="仿宋_GB2312"/>
          <w:color w:val="auto"/>
          <w:sz w:val="32"/>
          <w:szCs w:val="32"/>
          <w:lang w:val="en-US" w:eastAsia="zh-CN"/>
        </w:rPr>
        <w:t>74</w:t>
      </w:r>
      <w:r>
        <w:rPr>
          <w:rFonts w:hint="eastAsia" w:ascii="仿宋_GB2312" w:hAnsi="仿宋_GB2312" w:eastAsia="仿宋_GB2312" w:cs="仿宋_GB2312"/>
          <w:color w:val="auto"/>
          <w:sz w:val="32"/>
          <w:szCs w:val="32"/>
        </w:rPr>
        <w:t>人。在校生规模总体稳定。</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年学校计划招生 </w:t>
      </w:r>
      <w:r>
        <w:rPr>
          <w:rFonts w:hint="eastAsia" w:ascii="仿宋_GB2312" w:hAnsi="仿宋_GB2312" w:eastAsia="仿宋_GB2312" w:cs="仿宋_GB2312"/>
          <w:color w:val="auto"/>
          <w:sz w:val="32"/>
          <w:szCs w:val="32"/>
          <w:lang w:val="en-US" w:eastAsia="zh-CN"/>
        </w:rPr>
        <w:t>172</w:t>
      </w:r>
      <w:r>
        <w:rPr>
          <w:rFonts w:hint="eastAsia" w:ascii="仿宋_GB2312" w:hAnsi="仿宋_GB2312" w:eastAsia="仿宋_GB2312" w:cs="仿宋_GB2312"/>
          <w:color w:val="auto"/>
          <w:sz w:val="32"/>
          <w:szCs w:val="32"/>
        </w:rPr>
        <w:t>人，毕业生</w:t>
      </w:r>
      <w:r>
        <w:rPr>
          <w:rFonts w:hint="eastAsia" w:ascii="仿宋_GB2312" w:hAnsi="仿宋_GB2312" w:eastAsia="仿宋_GB2312" w:cs="仿宋_GB2312"/>
          <w:color w:val="auto"/>
          <w:sz w:val="32"/>
          <w:szCs w:val="32"/>
          <w:lang w:val="en-US" w:eastAsia="zh-CN"/>
        </w:rPr>
        <w:t>109</w:t>
      </w:r>
      <w:r>
        <w:rPr>
          <w:rFonts w:hint="eastAsia" w:ascii="仿宋_GB2312" w:hAnsi="仿宋_GB2312" w:eastAsia="仿宋_GB2312" w:cs="仿宋_GB2312"/>
          <w:color w:val="auto"/>
          <w:sz w:val="32"/>
          <w:szCs w:val="32"/>
        </w:rPr>
        <w:t>人。升学人数为</w:t>
      </w:r>
      <w:r>
        <w:rPr>
          <w:rFonts w:hint="eastAsia" w:ascii="仿宋_GB2312" w:hAnsi="仿宋_GB2312" w:eastAsia="仿宋_GB2312" w:cs="仿宋_GB2312"/>
          <w:color w:val="auto"/>
          <w:sz w:val="32"/>
          <w:szCs w:val="32"/>
          <w:lang w:val="en-US" w:eastAsia="zh-CN"/>
        </w:rPr>
        <w:t>43</w:t>
      </w:r>
      <w:r>
        <w:rPr>
          <w:rFonts w:hint="eastAsia" w:ascii="仿宋_GB2312" w:hAnsi="仿宋_GB2312" w:eastAsia="仿宋_GB2312" w:cs="仿宋_GB2312"/>
          <w:color w:val="auto"/>
          <w:sz w:val="32"/>
          <w:szCs w:val="32"/>
        </w:rPr>
        <w:t>人，升学率为</w:t>
      </w:r>
      <w:r>
        <w:rPr>
          <w:rFonts w:hint="eastAsia" w:ascii="仿宋_GB2312" w:hAnsi="仿宋_GB2312" w:eastAsia="仿宋_GB2312" w:cs="仿宋_GB2312"/>
          <w:color w:val="auto"/>
          <w:sz w:val="32"/>
          <w:szCs w:val="32"/>
          <w:lang w:val="en-US" w:eastAsia="zh-CN"/>
        </w:rPr>
        <w:t>39</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ascii="仿宋" w:hAnsi="仿宋" w:eastAsia="仿宋"/>
          <w:color w:val="auto"/>
          <w:sz w:val="32"/>
          <w:szCs w:val="32"/>
        </w:rPr>
        <w:t>1.3教师队伍。</w:t>
      </w:r>
      <w:r>
        <w:rPr>
          <w:rFonts w:hint="eastAsia" w:ascii="仿宋" w:hAnsi="仿宋" w:eastAsia="仿宋"/>
          <w:color w:val="auto"/>
          <w:sz w:val="32"/>
          <w:szCs w:val="32"/>
          <w:lang w:val="en-US" w:eastAsia="zh-CN"/>
        </w:rPr>
        <w:t>学校目前</w:t>
      </w:r>
      <w:r>
        <w:rPr>
          <w:rFonts w:hint="eastAsia" w:ascii="仿宋" w:hAnsi="仿宋" w:eastAsia="仿宋"/>
          <w:color w:val="auto"/>
          <w:sz w:val="32"/>
          <w:szCs w:val="32"/>
        </w:rPr>
        <w:t>教职员工额定编制数</w:t>
      </w:r>
      <w:r>
        <w:rPr>
          <w:rFonts w:hint="eastAsia" w:ascii="仿宋" w:hAnsi="仿宋" w:eastAsia="仿宋"/>
          <w:color w:val="auto"/>
          <w:sz w:val="32"/>
          <w:szCs w:val="32"/>
          <w:lang w:val="en-US" w:eastAsia="zh-CN"/>
        </w:rPr>
        <w:t>为161</w:t>
      </w:r>
      <w:r>
        <w:rPr>
          <w:rFonts w:hint="eastAsia" w:ascii="仿宋" w:hAnsi="仿宋" w:eastAsia="仿宋"/>
          <w:color w:val="auto"/>
          <w:sz w:val="32"/>
          <w:szCs w:val="32"/>
        </w:rPr>
        <w:t>、教职员工总数</w:t>
      </w:r>
      <w:r>
        <w:rPr>
          <w:rFonts w:hint="eastAsia" w:ascii="仿宋" w:hAnsi="仿宋" w:eastAsia="仿宋"/>
          <w:color w:val="auto"/>
          <w:sz w:val="32"/>
          <w:szCs w:val="32"/>
          <w:lang w:val="en-US" w:eastAsia="zh-CN"/>
        </w:rPr>
        <w:t>141人。</w:t>
      </w:r>
      <w:r>
        <w:rPr>
          <w:rFonts w:hint="eastAsia" w:ascii="仿宋_GB2312" w:hAnsi="仿宋_GB2312" w:eastAsia="仿宋_GB2312" w:cs="仿宋_GB2312"/>
          <w:color w:val="auto"/>
          <w:sz w:val="32"/>
          <w:szCs w:val="32"/>
        </w:rPr>
        <w:t>学校现有专任教师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人，生师比2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:1。专任教师100% 具有本科以上学历，其中</w:t>
      </w:r>
      <w:r>
        <w:rPr>
          <w:rFonts w:hint="eastAsia" w:ascii="仿宋_GB2312" w:hAnsi="仿宋_GB2312" w:eastAsia="仿宋_GB2312" w:cs="仿宋_GB2312"/>
          <w:color w:val="auto"/>
          <w:sz w:val="32"/>
          <w:szCs w:val="32"/>
          <w:lang w:val="en-US" w:eastAsia="zh-CN"/>
        </w:rPr>
        <w:t>高级职称教师占专任教师总数的27%，</w:t>
      </w:r>
      <w:r>
        <w:rPr>
          <w:rFonts w:hint="eastAsia" w:ascii="仿宋_GB2312" w:hAnsi="仿宋_GB2312" w:eastAsia="仿宋_GB2312" w:cs="仿宋_GB2312"/>
          <w:color w:val="auto"/>
          <w:sz w:val="32"/>
          <w:szCs w:val="32"/>
        </w:rPr>
        <w:t>拥有硕士</w:t>
      </w:r>
      <w:r>
        <w:rPr>
          <w:rFonts w:hint="eastAsia" w:ascii="仿宋_GB2312" w:hAnsi="仿宋_GB2312" w:eastAsia="仿宋_GB2312" w:cs="仿宋_GB2312"/>
          <w:color w:val="auto"/>
          <w:sz w:val="32"/>
          <w:szCs w:val="32"/>
          <w:lang w:val="en-US" w:eastAsia="zh-CN"/>
        </w:rPr>
        <w:t>学位以上</w:t>
      </w:r>
      <w:r>
        <w:rPr>
          <w:rFonts w:hint="eastAsia" w:ascii="仿宋_GB2312" w:hAnsi="仿宋_GB2312" w:eastAsia="仿宋_GB2312" w:cs="仿宋_GB2312"/>
          <w:color w:val="auto"/>
          <w:sz w:val="32"/>
          <w:szCs w:val="32"/>
        </w:rPr>
        <w:t>的教师占专任教师总数</w:t>
      </w:r>
      <w:r>
        <w:rPr>
          <w:rFonts w:hint="eastAsia" w:ascii="仿宋_GB2312" w:hAnsi="仿宋_GB2312" w:eastAsia="仿宋_GB2312" w:cs="仿宋_GB2312"/>
          <w:color w:val="auto"/>
          <w:sz w:val="32"/>
          <w:szCs w:val="32"/>
          <w:lang w:val="en-US" w:eastAsia="zh-CN"/>
        </w:rPr>
        <w:t>的16</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ascii="仿宋" w:hAnsi="仿宋" w:eastAsia="仿宋"/>
          <w:color w:val="auto"/>
          <w:sz w:val="32"/>
          <w:szCs w:val="32"/>
        </w:rPr>
        <w:t>1.4设施设备。</w:t>
      </w:r>
      <w:r>
        <w:rPr>
          <w:rFonts w:hint="eastAsia" w:ascii="仿宋_GB2312" w:hAnsi="仿宋_GB2312" w:eastAsia="仿宋_GB2312" w:cs="仿宋_GB2312"/>
          <w:color w:val="auto"/>
          <w:sz w:val="32"/>
          <w:szCs w:val="32"/>
        </w:rPr>
        <w:t>学校环境优美，总建筑面积为65360平方米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绿化面积44217平方米。其中图书馆的藏书面积为100平方米，学生宿舍建筑总面积为5391平方米，宿舍床位数 460张，学生就餐人数</w:t>
      </w:r>
      <w:r>
        <w:rPr>
          <w:rFonts w:hint="eastAsia" w:ascii="仿宋_GB2312" w:hAnsi="仿宋_GB2312" w:eastAsia="仿宋_GB2312" w:cs="仿宋_GB2312"/>
          <w:color w:val="auto"/>
          <w:sz w:val="32"/>
          <w:szCs w:val="32"/>
          <w:lang w:val="en-US" w:eastAsia="zh-CN"/>
        </w:rPr>
        <w:t>600</w:t>
      </w:r>
      <w:r>
        <w:rPr>
          <w:rFonts w:hint="eastAsia" w:ascii="仿宋_GB2312" w:hAnsi="仿宋_GB2312" w:eastAsia="仿宋_GB2312" w:cs="仿宋_GB2312"/>
          <w:color w:val="auto"/>
          <w:sz w:val="32"/>
          <w:szCs w:val="32"/>
        </w:rPr>
        <w:t>人，实设餐位数 448个；学校共有计算机</w:t>
      </w:r>
      <w:r>
        <w:rPr>
          <w:rFonts w:hint="eastAsia" w:ascii="仿宋_GB2312" w:hAnsi="仿宋_GB2312" w:eastAsia="仿宋_GB2312" w:cs="仿宋_GB2312"/>
          <w:color w:val="auto"/>
          <w:sz w:val="32"/>
          <w:szCs w:val="32"/>
          <w:lang w:val="en-US" w:eastAsia="zh-CN"/>
        </w:rPr>
        <w:t>110</w:t>
      </w:r>
      <w:r>
        <w:rPr>
          <w:rFonts w:hint="eastAsia" w:ascii="仿宋_GB2312" w:hAnsi="仿宋_GB2312" w:eastAsia="仿宋_GB2312" w:cs="仿宋_GB2312"/>
          <w:color w:val="auto"/>
          <w:sz w:val="32"/>
          <w:szCs w:val="32"/>
        </w:rPr>
        <w:t>台，生均为 0.</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 xml:space="preserve">台。学校遵循先进性与适用性相结合的原则，按照专业教学标准和人才培养方案的要求，从发展学生能力与特长出发，为开展教学实践、师资培养、学生训练、社会培训提供了保障。 </w:t>
      </w:r>
    </w:p>
    <w:p>
      <w:pPr>
        <w:keepNext w:val="0"/>
        <w:keepLines w:val="0"/>
        <w:pageBreakBefore w:val="0"/>
        <w:widowControl w:val="0"/>
        <w:kinsoku/>
        <w:wordWrap/>
        <w:overflowPunct/>
        <w:topLinePunct w:val="0"/>
        <w:autoSpaceDE/>
        <w:autoSpaceDN/>
        <w:bidi w:val="0"/>
        <w:spacing w:line="580" w:lineRule="exact"/>
        <w:ind w:firstLine="600"/>
        <w:textAlignment w:val="auto"/>
        <w:rPr>
          <w:rFonts w:ascii="黑体" w:hAnsi="黑体" w:eastAsia="黑体"/>
          <w:color w:val="auto"/>
          <w:sz w:val="32"/>
          <w:szCs w:val="32"/>
        </w:rPr>
      </w:pPr>
      <w:r>
        <w:rPr>
          <w:rFonts w:hint="eastAsia" w:ascii="黑体" w:hAnsi="黑体" w:eastAsia="黑体"/>
          <w:color w:val="auto"/>
          <w:sz w:val="32"/>
          <w:szCs w:val="32"/>
        </w:rPr>
        <w:t>2</w:t>
      </w:r>
      <w:r>
        <w:rPr>
          <w:rFonts w:ascii="黑体" w:hAnsi="黑体" w:eastAsia="黑体"/>
          <w:color w:val="auto"/>
          <w:sz w:val="32"/>
          <w:szCs w:val="32"/>
        </w:rPr>
        <w:t>.学生发展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w:t>
      </w:r>
      <w:r>
        <w:rPr>
          <w:rFonts w:hint="eastAsia" w:ascii="仿宋" w:hAnsi="仿宋" w:eastAsia="仿宋"/>
          <w:color w:val="auto"/>
          <w:sz w:val="32"/>
          <w:szCs w:val="32"/>
        </w:rPr>
        <w:t>1</w:t>
      </w:r>
      <w:r>
        <w:rPr>
          <w:rFonts w:ascii="仿宋" w:hAnsi="仿宋" w:eastAsia="仿宋"/>
          <w:color w:val="auto"/>
          <w:sz w:val="32"/>
          <w:szCs w:val="32"/>
        </w:rPr>
        <w:t>学生素质。</w:t>
      </w:r>
      <w:r>
        <w:rPr>
          <w:rFonts w:hint="eastAsia" w:ascii="仿宋" w:hAnsi="仿宋" w:eastAsia="仿宋"/>
          <w:color w:val="auto"/>
          <w:sz w:val="32"/>
          <w:szCs w:val="32"/>
          <w:lang w:val="en-US" w:eastAsia="zh-CN"/>
        </w:rPr>
        <w:t>无锡市体育运动学校始终把学校的德育工作放在首位，建立了由校部、团委、教务（学生）处、多维度多层次的德育工作管理模式，制定各项管理制度。学校有思政课专任教师1人，德育管理专人7人，负责学生日常思想教育，日常行为规范、团员发展、学生户籍档案、住宿等管理。</w:t>
      </w:r>
      <w:r>
        <w:rPr>
          <w:rFonts w:hint="eastAsia" w:ascii="仿宋_GB2312" w:hAnsi="仿宋_GB2312" w:eastAsia="仿宋_GB2312" w:cs="仿宋_GB2312"/>
          <w:color w:val="auto"/>
          <w:sz w:val="32"/>
          <w:szCs w:val="32"/>
        </w:rPr>
        <w:t>学校定期组织开展丰富多彩的有意义的活动：每周一</w:t>
      </w:r>
      <w:r>
        <w:rPr>
          <w:rFonts w:hint="eastAsia" w:ascii="仿宋_GB2312" w:hAnsi="仿宋_GB2312" w:eastAsia="仿宋_GB2312" w:cs="仿宋_GB2312"/>
          <w:color w:val="auto"/>
          <w:sz w:val="32"/>
          <w:szCs w:val="32"/>
          <w:lang w:val="en-US" w:eastAsia="zh-CN"/>
        </w:rPr>
        <w:t>举行</w:t>
      </w:r>
      <w:r>
        <w:rPr>
          <w:rFonts w:hint="eastAsia" w:ascii="仿宋_GB2312" w:hAnsi="仿宋_GB2312" w:eastAsia="仿宋_GB2312" w:cs="仿宋_GB2312"/>
          <w:color w:val="auto"/>
          <w:sz w:val="32"/>
          <w:szCs w:val="32"/>
        </w:rPr>
        <w:t>升旗仪式，由学校中层干部、教师、班主任、学生代表讲话，对学生进行</w:t>
      </w:r>
      <w:r>
        <w:rPr>
          <w:rFonts w:hint="eastAsia" w:ascii="仿宋_GB2312" w:hAnsi="仿宋_GB2312" w:eastAsia="仿宋_GB2312" w:cs="仿宋_GB2312"/>
          <w:color w:val="auto"/>
          <w:sz w:val="32"/>
          <w:szCs w:val="32"/>
          <w:lang w:val="en-US" w:eastAsia="zh-CN"/>
        </w:rPr>
        <w:t>主题宣讲</w:t>
      </w:r>
      <w:r>
        <w:rPr>
          <w:rFonts w:hint="eastAsia" w:ascii="仿宋_GB2312" w:hAnsi="仿宋_GB2312" w:eastAsia="仿宋_GB2312" w:cs="仿宋_GB2312"/>
          <w:color w:val="auto"/>
          <w:sz w:val="32"/>
          <w:szCs w:val="32"/>
        </w:rPr>
        <w:t>；每学年</w:t>
      </w:r>
      <w:r>
        <w:rPr>
          <w:rFonts w:hint="eastAsia" w:ascii="仿宋_GB2312" w:hAnsi="仿宋_GB2312" w:eastAsia="仿宋_GB2312" w:cs="仿宋_GB2312"/>
          <w:color w:val="auto"/>
          <w:sz w:val="32"/>
          <w:szCs w:val="32"/>
          <w:lang w:val="en-US" w:eastAsia="zh-CN"/>
        </w:rPr>
        <w:t>组织</w:t>
      </w:r>
      <w:r>
        <w:rPr>
          <w:rFonts w:hint="eastAsia" w:ascii="仿宋_GB2312" w:hAnsi="仿宋_GB2312" w:eastAsia="仿宋_GB2312" w:cs="仿宋_GB2312"/>
          <w:color w:val="auto"/>
          <w:sz w:val="32"/>
          <w:szCs w:val="32"/>
        </w:rPr>
        <w:t>初一、中一学生进行军训，听英雄的报告，学</w:t>
      </w:r>
      <w:bookmarkStart w:id="0" w:name="_GoBack"/>
      <w:bookmarkEnd w:id="0"/>
      <w:r>
        <w:rPr>
          <w:rFonts w:hint="eastAsia" w:ascii="仿宋_GB2312" w:hAnsi="仿宋_GB2312" w:eastAsia="仿宋_GB2312" w:cs="仿宋_GB2312"/>
          <w:color w:val="auto"/>
          <w:sz w:val="32"/>
          <w:szCs w:val="32"/>
        </w:rPr>
        <w:t>习英雄的精神；每学期</w:t>
      </w:r>
      <w:r>
        <w:rPr>
          <w:rFonts w:hint="eastAsia" w:ascii="仿宋_GB2312" w:hAnsi="仿宋_GB2312" w:eastAsia="仿宋_GB2312" w:cs="仿宋_GB2312"/>
          <w:color w:val="auto"/>
          <w:sz w:val="32"/>
          <w:szCs w:val="32"/>
          <w:lang w:val="en-US" w:eastAsia="zh-CN"/>
        </w:rPr>
        <w:t>利用讲座、展板等多种形式</w:t>
      </w:r>
      <w:r>
        <w:rPr>
          <w:rFonts w:hint="eastAsia" w:ascii="仿宋_GB2312" w:hAnsi="仿宋_GB2312" w:eastAsia="仿宋_GB2312" w:cs="仿宋_GB2312"/>
          <w:color w:val="auto"/>
          <w:sz w:val="32"/>
          <w:szCs w:val="32"/>
        </w:rPr>
        <w:t>对学生进行法制教育，让学生学法、懂法、守法；</w:t>
      </w:r>
      <w:r>
        <w:rPr>
          <w:rFonts w:hint="eastAsia" w:ascii="仿宋_GB2312" w:hAnsi="仿宋_GB2312" w:eastAsia="仿宋_GB2312" w:cs="仿宋_GB2312"/>
          <w:color w:val="auto"/>
          <w:sz w:val="32"/>
          <w:szCs w:val="32"/>
          <w:lang w:val="en-US" w:eastAsia="zh-CN"/>
        </w:rPr>
        <w:t>同时通过“青春五月”主题教育活动，国庆主题活动等</w:t>
      </w:r>
      <w:r>
        <w:rPr>
          <w:rFonts w:hint="eastAsia" w:ascii="仿宋_GB2312" w:hAnsi="仿宋_GB2312" w:eastAsia="仿宋_GB2312" w:cs="仿宋_GB2312"/>
          <w:color w:val="auto"/>
          <w:sz w:val="32"/>
          <w:szCs w:val="32"/>
        </w:rPr>
        <w:t>丰富学生生活，寓教于乐。</w:t>
      </w:r>
      <w:r>
        <w:rPr>
          <w:rFonts w:hint="eastAsia" w:ascii="仿宋_GB2312" w:hAnsi="仿宋_GB2312" w:eastAsia="仿宋_GB2312" w:cs="仿宋_GB2312"/>
          <w:color w:val="auto"/>
          <w:sz w:val="32"/>
          <w:szCs w:val="32"/>
          <w:lang w:val="en-US" w:eastAsia="zh-CN"/>
        </w:rPr>
        <w:t>定期</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val="en-US" w:eastAsia="zh-CN"/>
        </w:rPr>
        <w:t>青春阅读活动，培育</w:t>
      </w:r>
      <w:r>
        <w:rPr>
          <w:rFonts w:hint="eastAsia" w:ascii="仿宋_GB2312" w:hAnsi="仿宋_GB2312" w:eastAsia="仿宋_GB2312" w:cs="仿宋_GB2312"/>
          <w:color w:val="auto"/>
          <w:sz w:val="32"/>
          <w:szCs w:val="32"/>
        </w:rPr>
        <w:t>青少年</w:t>
      </w:r>
      <w:r>
        <w:rPr>
          <w:rFonts w:hint="eastAsia" w:ascii="仿宋_GB2312" w:hAnsi="仿宋_GB2312" w:eastAsia="仿宋_GB2312" w:cs="仿宋_GB2312"/>
          <w:color w:val="auto"/>
          <w:sz w:val="32"/>
          <w:szCs w:val="32"/>
          <w:lang w:val="en-US" w:eastAsia="zh-CN"/>
        </w:rPr>
        <w:t>学生养成良好的阅读习惯，开展</w:t>
      </w:r>
      <w:r>
        <w:rPr>
          <w:rFonts w:hint="eastAsia" w:ascii="仿宋_GB2312" w:hAnsi="仿宋_GB2312" w:eastAsia="仿宋_GB2312" w:cs="仿宋_GB2312"/>
          <w:color w:val="auto"/>
          <w:sz w:val="32"/>
          <w:szCs w:val="32"/>
        </w:rPr>
        <w:t>文明修身主题教育活动，培养青少年学生良好的行为习惯。我们倡导“每月志愿服务一小时”来扎实推进青少年学生的社会主义荣辱观的教育，把德育教育落实到实处，提高学生自身素养。</w:t>
      </w:r>
    </w:p>
    <w:p>
      <w:pPr>
        <w:keepNext w:val="0"/>
        <w:keepLines w:val="0"/>
        <w:pageBreakBefore w:val="0"/>
        <w:widowControl w:val="0"/>
        <w:kinsoku/>
        <w:wordWrap/>
        <w:overflowPunct/>
        <w:topLinePunct w:val="0"/>
        <w:autoSpaceDE/>
        <w:autoSpaceDN/>
        <w:bidi w:val="0"/>
        <w:spacing w:line="580" w:lineRule="exact"/>
        <w:ind w:firstLine="600"/>
        <w:textAlignment w:val="auto"/>
        <w:rPr>
          <w:rFonts w:hint="eastAsia" w:ascii="仿宋" w:hAnsi="仿宋" w:eastAsia="仿宋"/>
          <w:color w:val="auto"/>
          <w:sz w:val="32"/>
          <w:szCs w:val="32"/>
          <w:lang w:val="en-US" w:eastAsia="zh-CN"/>
        </w:rPr>
      </w:pPr>
      <w:r>
        <w:rPr>
          <w:rFonts w:hint="eastAsia" w:ascii="仿宋_GB2312" w:hAnsi="仿宋_GB2312" w:eastAsia="仿宋_GB2312" w:cs="仿宋_GB2312"/>
          <w:color w:val="auto"/>
          <w:sz w:val="32"/>
          <w:szCs w:val="32"/>
        </w:rPr>
        <w:t>学校始终坚持以人为本，不断加大教学改革力度，积极探索与时俱进的人才培养途径，形成自身文化和教学特色，学生素质和能力得到有效培养，100%的学生能够顺利毕业，升入理想的高等学府或受到用人单位的欢迎。在基础理论课教学中，学校使用普通高中教材，在做好基础课程教学的基础上，更有针对性地提出了体育类高考考学的理念，激发了学生文化学习的兴趣，优化了学习方式，培养了学生“自主、合作、探究”的能力。在学生体质</w:t>
      </w:r>
      <w:r>
        <w:rPr>
          <w:rFonts w:hint="eastAsia" w:ascii="仿宋_GB2312" w:hAnsi="仿宋_GB2312" w:eastAsia="仿宋_GB2312" w:cs="仿宋_GB2312"/>
          <w:color w:val="auto"/>
          <w:sz w:val="32"/>
          <w:szCs w:val="32"/>
          <w:lang w:val="en-US" w:eastAsia="zh-CN"/>
        </w:rPr>
        <w:t>管理方面，我校有专任体育教师4人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开设专业理论课和体能、篮球、羽毛球、足球、乒乓球等选修课程，多方位培养学生体育技能，</w:t>
      </w:r>
      <w:r>
        <w:rPr>
          <w:rFonts w:hint="eastAsia" w:ascii="仿宋_GB2312" w:hAnsi="仿宋_GB2312" w:eastAsia="仿宋_GB2312" w:cs="仿宋_GB2312"/>
          <w:color w:val="auto"/>
          <w:sz w:val="32"/>
          <w:szCs w:val="32"/>
        </w:rPr>
        <w:t>本着学校的特点，积极组织开展趣味运动会、冬季跳绳比赛、校园足球、篮球比赛等活动，动态监控学生体质情况，有效提升了学生体质水平，学生在各级各类体育赛事中都能取得佳绩。</w:t>
      </w:r>
      <w:r>
        <w:rPr>
          <w:rFonts w:hint="eastAsia" w:ascii="仿宋_GB2312" w:hAnsi="仿宋_GB2312" w:eastAsia="仿宋_GB2312" w:cs="仿宋_GB2312"/>
          <w:color w:val="auto"/>
          <w:sz w:val="32"/>
          <w:szCs w:val="32"/>
          <w:lang w:val="en-US" w:eastAsia="zh-CN"/>
        </w:rPr>
        <w:t>毕业前，100%的学生能够</w:t>
      </w:r>
      <w:r>
        <w:rPr>
          <w:rFonts w:hint="eastAsia" w:ascii="仿宋" w:hAnsi="仿宋" w:eastAsia="仿宋"/>
          <w:color w:val="auto"/>
          <w:sz w:val="32"/>
          <w:szCs w:val="32"/>
        </w:rPr>
        <w:t>获取</w:t>
      </w:r>
      <w:r>
        <w:rPr>
          <w:rFonts w:hint="eastAsia" w:ascii="仿宋" w:hAnsi="仿宋" w:eastAsia="仿宋"/>
          <w:color w:val="auto"/>
          <w:sz w:val="32"/>
          <w:szCs w:val="32"/>
          <w:lang w:val="en-US" w:eastAsia="zh-CN"/>
        </w:rPr>
        <w:t>社会体育指导员证书。</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2.2技术技能。</w:t>
      </w:r>
      <w:r>
        <w:rPr>
          <w:rFonts w:hint="eastAsia" w:ascii="仿宋" w:hAnsi="仿宋" w:eastAsia="仿宋"/>
          <w:color w:val="auto"/>
          <w:sz w:val="32"/>
          <w:szCs w:val="32"/>
          <w:lang w:val="en-US" w:eastAsia="zh-CN"/>
        </w:rPr>
        <w:t>我校作</w:t>
      </w:r>
      <w:r>
        <w:rPr>
          <w:rFonts w:hint="eastAsia" w:ascii="仿宋_GB2312" w:hAnsi="仿宋_GB2312" w:eastAsia="仿宋_GB2312" w:cs="仿宋_GB2312"/>
          <w:color w:val="auto"/>
          <w:sz w:val="32"/>
          <w:szCs w:val="32"/>
          <w:lang w:val="en-US" w:eastAsia="zh-CN"/>
        </w:rPr>
        <w:t>为省中职学考运动休闲类技能考试标准化考点，专门</w:t>
      </w:r>
      <w:r>
        <w:rPr>
          <w:rFonts w:hint="eastAsia" w:ascii="仿宋_GB2312" w:hAnsi="仿宋_GB2312" w:eastAsia="仿宋_GB2312" w:cs="仿宋_GB2312"/>
          <w:color w:val="auto"/>
          <w:sz w:val="32"/>
          <w:szCs w:val="32"/>
        </w:rPr>
        <w:t>成立考试领导小组，由校长担任组长，</w:t>
      </w:r>
      <w:r>
        <w:rPr>
          <w:rFonts w:hint="eastAsia" w:ascii="仿宋_GB2312" w:hAnsi="仿宋_GB2312" w:eastAsia="仿宋_GB2312" w:cs="仿宋_GB2312"/>
          <w:color w:val="auto"/>
          <w:sz w:val="32"/>
          <w:szCs w:val="32"/>
          <w:lang w:val="en-US" w:eastAsia="zh-CN"/>
        </w:rPr>
        <w:t>纪委书记和教学分管校长担任副组长，</w:t>
      </w:r>
      <w:r>
        <w:rPr>
          <w:rFonts w:hint="eastAsia" w:ascii="仿宋_GB2312" w:hAnsi="仿宋_GB2312" w:eastAsia="仿宋_GB2312" w:cs="仿宋_GB2312"/>
          <w:color w:val="auto"/>
          <w:sz w:val="32"/>
          <w:szCs w:val="32"/>
        </w:rPr>
        <w:t>制定考试考务手册，明确各职能工作组的职责，对考点工作人员多次培训，在考试前召开考务工作会议。考点内所有标识牌醒目标注，各项目测试区、等待区、医疗防疫保障区均设置齐全，各项目测试点配备遮阳蓬、考生等待休息椅、衣物框等。考点裁判工作人员专业、引导员由教师和学生干部担任，保证项目衔接环节有序、规范。</w:t>
      </w:r>
      <w:r>
        <w:rPr>
          <w:rFonts w:hint="eastAsia" w:ascii="仿宋_GB2312" w:hAnsi="仿宋_GB2312" w:eastAsia="仿宋_GB2312" w:cs="仿宋_GB2312"/>
          <w:color w:val="auto"/>
          <w:sz w:val="32"/>
          <w:szCs w:val="32"/>
          <w:lang w:val="en-US" w:eastAsia="zh-CN"/>
        </w:rPr>
        <w:t>2021年度，我校共有109人报名技能学测，80人考试合格</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仿宋" w:hAnsi="仿宋" w:eastAsia="仿宋"/>
          <w:color w:val="auto"/>
          <w:sz w:val="32"/>
          <w:szCs w:val="32"/>
        </w:rPr>
        <w:t>2</w:t>
      </w:r>
      <w:r>
        <w:rPr>
          <w:rFonts w:ascii="仿宋" w:hAnsi="仿宋" w:eastAsia="仿宋"/>
          <w:color w:val="auto"/>
          <w:sz w:val="32"/>
          <w:szCs w:val="32"/>
        </w:rPr>
        <w:t>.</w:t>
      </w:r>
      <w:r>
        <w:rPr>
          <w:rFonts w:hint="eastAsia" w:ascii="仿宋" w:hAnsi="仿宋" w:eastAsia="仿宋"/>
          <w:color w:val="auto"/>
          <w:sz w:val="32"/>
          <w:szCs w:val="32"/>
        </w:rPr>
        <w:t>3</w:t>
      </w:r>
      <w:r>
        <w:rPr>
          <w:rFonts w:ascii="仿宋" w:hAnsi="仿宋" w:eastAsia="仿宋"/>
          <w:color w:val="auto"/>
          <w:sz w:val="32"/>
          <w:szCs w:val="32"/>
        </w:rPr>
        <w:t>在校体验。</w:t>
      </w:r>
      <w:r>
        <w:rPr>
          <w:rStyle w:val="7"/>
          <w:rFonts w:hint="eastAsia" w:ascii="仿宋_GB2312" w:hAnsi="仿宋_GB2312" w:eastAsia="仿宋_GB2312" w:cs="仿宋_GB2312"/>
          <w:color w:val="auto"/>
          <w:sz w:val="32"/>
          <w:szCs w:val="32"/>
          <w:lang w:eastAsia="zh-CN"/>
        </w:rPr>
        <w:t>202</w:t>
      </w:r>
      <w:r>
        <w:rPr>
          <w:rStyle w:val="7"/>
          <w:rFonts w:hint="eastAsia" w:ascii="仿宋_GB2312" w:hAnsi="仿宋_GB2312" w:eastAsia="仿宋_GB2312" w:cs="仿宋_GB2312"/>
          <w:color w:val="auto"/>
          <w:sz w:val="32"/>
          <w:szCs w:val="32"/>
          <w:lang w:val="en-US" w:eastAsia="zh-CN"/>
        </w:rPr>
        <w:t>1</w:t>
      </w:r>
      <w:r>
        <w:rPr>
          <w:rStyle w:val="7"/>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通过</w:t>
      </w:r>
      <w:r>
        <w:rPr>
          <w:rFonts w:hint="eastAsia" w:ascii="仿宋_GB2312" w:hAnsi="仿宋_GB2312" w:eastAsia="仿宋_GB2312" w:cs="仿宋_GB2312"/>
          <w:color w:val="auto"/>
          <w:sz w:val="32"/>
          <w:szCs w:val="32"/>
        </w:rPr>
        <w:t>督教督学、评教评学活动，全面了解教师课堂教学质量和学生对学校教学的满意情况，并根据数据分析原因、制定整改措施，帮助全体教师提高课堂教学能力。</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学校组织开展了全校学生评教活动，学生对任课教师的满意率达90%以上，学生在教学工作的监督作用得到了充分的发挥。学校努力做到以学生为中心，以学生发展为目标，将管理融入发展，确保学生工作有生机、有活力。学校以丰富多彩的活动为抓手，为学生搭建挖掘并展示自身才能的舞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2021年，在</w:t>
      </w:r>
      <w:r>
        <w:rPr>
          <w:rFonts w:hint="eastAsia" w:ascii="仿宋_GB2312" w:hAnsi="仿宋_GB2312" w:eastAsia="仿宋_GB2312" w:cs="仿宋_GB2312"/>
          <w:color w:val="auto"/>
          <w:sz w:val="32"/>
          <w:szCs w:val="32"/>
        </w:rPr>
        <w:t>积极科普宣传青少年健康防疫知识</w:t>
      </w:r>
      <w:r>
        <w:rPr>
          <w:rFonts w:hint="eastAsia" w:ascii="仿宋_GB2312" w:hAnsi="仿宋_GB2312" w:eastAsia="仿宋_GB2312" w:cs="仿宋_GB2312"/>
          <w:color w:val="auto"/>
          <w:sz w:val="32"/>
          <w:szCs w:val="32"/>
          <w:lang w:val="en-US" w:eastAsia="zh-CN"/>
        </w:rPr>
        <w:t>的同时</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sz w:val="32"/>
          <w:szCs w:val="32"/>
          <w:lang w:eastAsia="zh-CN"/>
        </w:rPr>
        <w:t>利用《2021年市关工委报告团成员宣讲课题菜单》，根据学校实际情况和学生年龄层次，分三次召开《提高识别能力，学会自我保护》、《增强识别能力，防范网络诈骗》、《预防未成年人犯罪法》普法讲座；组织学生学习民法典，做好普法宣讲工作；宣传教育学生要预防校园欺凌；在清明节期间，组织学生缅怀英烈，铭记历史，在网上完成祭拜英烈活动；值此建党百年之际，响应号召，学党史，知党情，跟党走，积极参与《2021，送你一张船票》的征文活动；</w:t>
      </w:r>
      <w:r>
        <w:rPr>
          <w:rFonts w:hint="eastAsia" w:ascii="Times New Roman" w:hAnsi="Times New Roman" w:eastAsia="仿宋_GB2312" w:cs="Times New Roman"/>
          <w:color w:val="auto"/>
          <w:sz w:val="32"/>
          <w:szCs w:val="32"/>
          <w:lang w:val="en-US" w:eastAsia="zh-CN"/>
        </w:rPr>
        <w:t>江苏省</w:t>
      </w:r>
      <w:r>
        <w:rPr>
          <w:rFonts w:hint="eastAsia" w:ascii="Times New Roman" w:hAnsi="Times New Roman" w:eastAsia="仿宋_GB2312" w:cs="Times New Roman"/>
          <w:color w:val="auto"/>
          <w:sz w:val="32"/>
          <w:szCs w:val="32"/>
          <w:lang w:eastAsia="zh-CN"/>
        </w:rPr>
        <w:t>“每个一都出彩”的征文活动；在第34个国际禁毒日到来之际，组织学生收看无锡市禁毒名师“一堂禁毒课”</w:t>
      </w:r>
      <w:r>
        <w:rPr>
          <w:rFonts w:hint="eastAsia" w:ascii="Times New Roman" w:hAnsi="Times New Roman" w:eastAsia="仿宋_GB2312" w:cs="Times New Roman"/>
          <w:color w:val="auto"/>
          <w:sz w:val="32"/>
          <w:szCs w:val="32"/>
          <w:lang w:val="en-US" w:eastAsia="zh-CN"/>
        </w:rPr>
        <w:t>等</w:t>
      </w: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积极</w:t>
      </w:r>
      <w:r>
        <w:rPr>
          <w:rFonts w:hint="eastAsia" w:ascii="Times New Roman" w:hAnsi="Times New Roman" w:eastAsia="仿宋_GB2312" w:cs="Times New Roman"/>
          <w:color w:val="auto"/>
          <w:sz w:val="32"/>
          <w:szCs w:val="32"/>
          <w:lang w:val="en-US" w:eastAsia="zh-CN"/>
        </w:rPr>
        <w:t>组织开展学生社会实践，让全体师生走出校园，走进自然，参加“党史铭于心·踏林共寻春”主题社会实践活动，开拓学生视野，建立积极向上的心态，增强团队凝聚力。</w:t>
      </w:r>
      <w:r>
        <w:rPr>
          <w:rFonts w:hint="eastAsia" w:eastAsia="仿宋_GB2312" w:cs="Times New Roman"/>
          <w:color w:val="auto"/>
          <w:sz w:val="32"/>
          <w:szCs w:val="32"/>
          <w:lang w:val="en-US" w:eastAsia="zh-CN"/>
        </w:rPr>
        <w:t>受到学生一致欢迎。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w:t>
      </w:r>
      <w:r>
        <w:rPr>
          <w:rFonts w:hint="eastAsia" w:ascii="仿宋" w:hAnsi="仿宋" w:eastAsia="仿宋"/>
          <w:color w:val="auto"/>
          <w:sz w:val="32"/>
          <w:szCs w:val="32"/>
        </w:rPr>
        <w:t>4</w:t>
      </w:r>
      <w:r>
        <w:rPr>
          <w:rFonts w:ascii="仿宋" w:hAnsi="仿宋" w:eastAsia="仿宋"/>
          <w:color w:val="auto"/>
          <w:sz w:val="32"/>
          <w:szCs w:val="32"/>
        </w:rPr>
        <w:t>资助情况。</w:t>
      </w:r>
      <w:r>
        <w:rPr>
          <w:rFonts w:hint="eastAsia" w:ascii="仿宋_GB2312" w:hAnsi="仿宋_GB2312" w:eastAsia="仿宋_GB2312" w:cs="仿宋_GB2312"/>
          <w:color w:val="auto"/>
          <w:sz w:val="32"/>
          <w:szCs w:val="32"/>
        </w:rPr>
        <w:t>学校学生资助工作操作有序，流程清晰，实施到位。根据</w:t>
      </w:r>
      <w:r>
        <w:rPr>
          <w:rFonts w:hint="eastAsia" w:ascii="仿宋_GB2312" w:hAnsi="仿宋_GB2312" w:eastAsia="仿宋_GB2312" w:cs="仿宋_GB2312"/>
          <w:color w:val="auto"/>
          <w:sz w:val="32"/>
          <w:szCs w:val="32"/>
          <w:lang w:val="en-US" w:eastAsia="zh-CN"/>
        </w:rPr>
        <w:t>省市</w:t>
      </w:r>
      <w:r>
        <w:rPr>
          <w:rFonts w:hint="eastAsia" w:ascii="仿宋_GB2312" w:hAnsi="仿宋_GB2312" w:eastAsia="仿宋_GB2312" w:cs="仿宋_GB2312"/>
          <w:color w:val="auto"/>
          <w:sz w:val="32"/>
          <w:szCs w:val="32"/>
        </w:rPr>
        <w:t>相关文件，中职学校全日制学生享受免学费政策的精神，</w:t>
      </w:r>
      <w:r>
        <w:rPr>
          <w:rFonts w:hint="eastAsia" w:ascii="仿宋_GB2312" w:hAnsi="仿宋_GB2312" w:eastAsia="仿宋_GB2312" w:cs="仿宋_GB2312"/>
          <w:color w:val="auto"/>
          <w:sz w:val="32"/>
          <w:szCs w:val="32"/>
          <w:lang w:val="en-US" w:eastAsia="zh-CN"/>
        </w:rPr>
        <w:t>省补助8.9401万元，市补助35.38万元</w:t>
      </w:r>
      <w:r>
        <w:rPr>
          <w:rFonts w:hint="eastAsia" w:ascii="仿宋_GB2312" w:hAnsi="仿宋_GB2312" w:eastAsia="仿宋_GB2312" w:cs="仿宋_GB2312"/>
          <w:color w:val="auto"/>
          <w:sz w:val="32"/>
          <w:szCs w:val="32"/>
        </w:rPr>
        <w:t>。同时为了减轻困难学生的求学压力，学校帮助学生</w:t>
      </w:r>
      <w:r>
        <w:rPr>
          <w:rFonts w:hint="eastAsia" w:ascii="仿宋_GB2312" w:hAnsi="仿宋_GB2312" w:eastAsia="仿宋_GB2312" w:cs="仿宋_GB2312"/>
          <w:color w:val="auto"/>
          <w:sz w:val="32"/>
          <w:szCs w:val="32"/>
          <w:lang w:val="en-US" w:eastAsia="zh-CN"/>
        </w:rPr>
        <w:t>每学期13人次</w:t>
      </w:r>
      <w:r>
        <w:rPr>
          <w:rFonts w:hint="eastAsia" w:ascii="仿宋_GB2312" w:hAnsi="仿宋_GB2312" w:eastAsia="仿宋_GB2312" w:cs="仿宋_GB2312"/>
          <w:color w:val="auto"/>
          <w:sz w:val="32"/>
          <w:szCs w:val="32"/>
        </w:rPr>
        <w:t>申报了中职助学金，</w:t>
      </w:r>
      <w:r>
        <w:rPr>
          <w:rFonts w:hint="eastAsia" w:ascii="仿宋_GB2312" w:hAnsi="仿宋_GB2312" w:eastAsia="仿宋_GB2312" w:cs="仿宋_GB2312"/>
          <w:color w:val="auto"/>
          <w:sz w:val="32"/>
          <w:szCs w:val="32"/>
          <w:lang w:val="en-US" w:eastAsia="zh-CN"/>
        </w:rPr>
        <w:t>共计</w:t>
      </w:r>
      <w:r>
        <w:rPr>
          <w:rFonts w:hint="eastAsia" w:ascii="仿宋_GB2312" w:hAnsi="仿宋_GB2312" w:eastAsia="仿宋_GB2312" w:cs="仿宋_GB2312"/>
          <w:color w:val="auto"/>
          <w:sz w:val="32"/>
          <w:szCs w:val="32"/>
        </w:rPr>
        <w:t>金额</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 xml:space="preserve">万元。在发放助学金和奖学金的过程中，按照上级要求，所有资金都打入受助申请学生的中职卡，做到专款专用，保证资金的及时准确到位。 </w:t>
      </w:r>
    </w:p>
    <w:p>
      <w:pPr>
        <w:keepNext w:val="0"/>
        <w:keepLines w:val="0"/>
        <w:pageBreakBefore w:val="0"/>
        <w:widowControl w:val="0"/>
        <w:kinsoku/>
        <w:wordWrap/>
        <w:overflowPunct/>
        <w:topLinePunct w:val="0"/>
        <w:autoSpaceDE/>
        <w:autoSpaceDN/>
        <w:bidi w:val="0"/>
        <w:spacing w:line="580" w:lineRule="exact"/>
        <w:ind w:firstLine="600"/>
        <w:textAlignment w:val="auto"/>
        <w:rPr>
          <w:rFonts w:hint="eastAsia"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w:t>
      </w:r>
      <w:r>
        <w:rPr>
          <w:rFonts w:hint="eastAsia" w:ascii="仿宋" w:hAnsi="仿宋" w:eastAsia="仿宋"/>
          <w:color w:val="auto"/>
          <w:sz w:val="32"/>
          <w:szCs w:val="32"/>
        </w:rPr>
        <w:t>5</w:t>
      </w:r>
      <w:r>
        <w:rPr>
          <w:rFonts w:ascii="仿宋" w:hAnsi="仿宋" w:eastAsia="仿宋"/>
          <w:color w:val="auto"/>
          <w:sz w:val="32"/>
          <w:szCs w:val="32"/>
        </w:rPr>
        <w:t>就业质量。</w:t>
      </w:r>
      <w:r>
        <w:rPr>
          <w:rFonts w:hint="eastAsia" w:ascii="仿宋_GB2312" w:hAnsi="仿宋_GB2312" w:eastAsia="仿宋_GB2312" w:cs="仿宋_GB2312"/>
          <w:color w:val="auto"/>
          <w:sz w:val="32"/>
          <w:szCs w:val="32"/>
        </w:rPr>
        <w:t xml:space="preserve">学校就业工作始终围绕学校人才培养方案和市场人才需求有序推进，积极做好毕业生各项工作，认真完成毕业生生源信息的采集、核对和上报，毕业证的办理，毕业生派遣工作。就业协议书、双向选择推荐表、毕业生登记表等证书的领取和发放。毕业生签约情况统计，毕业生档案材料整理、派送及毕业生户口的迁出等工作，确保毕业生顺利毕业。我校 </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届毕业生</w:t>
      </w:r>
      <w:r>
        <w:rPr>
          <w:rFonts w:hint="eastAsia" w:ascii="仿宋_GB2312" w:hAnsi="仿宋_GB2312" w:eastAsia="仿宋_GB2312" w:cs="仿宋_GB2312"/>
          <w:color w:val="auto"/>
          <w:sz w:val="32"/>
          <w:szCs w:val="32"/>
          <w:lang w:val="en-US" w:eastAsia="zh-CN"/>
        </w:rPr>
        <w:t>109</w:t>
      </w:r>
      <w:r>
        <w:rPr>
          <w:rFonts w:hint="eastAsia" w:ascii="仿宋_GB2312" w:hAnsi="仿宋_GB2312" w:eastAsia="仿宋_GB2312" w:cs="仿宋_GB2312"/>
          <w:color w:val="auto"/>
          <w:sz w:val="32"/>
          <w:szCs w:val="32"/>
        </w:rPr>
        <w:t>人，其中</w:t>
      </w:r>
      <w:r>
        <w:rPr>
          <w:rFonts w:hint="eastAsia" w:ascii="仿宋_GB2312" w:hAnsi="仿宋_GB2312" w:eastAsia="仿宋_GB2312" w:cs="仿宋_GB2312"/>
          <w:color w:val="auto"/>
          <w:sz w:val="32"/>
          <w:szCs w:val="32"/>
          <w:lang w:val="en-US" w:eastAsia="zh-CN"/>
        </w:rPr>
        <w:t>55</w:t>
      </w:r>
      <w:r>
        <w:rPr>
          <w:rFonts w:hint="eastAsia" w:ascii="仿宋_GB2312" w:hAnsi="仿宋_GB2312" w:eastAsia="仿宋_GB2312" w:cs="仿宋_GB2312"/>
          <w:color w:val="auto"/>
          <w:sz w:val="32"/>
          <w:szCs w:val="32"/>
        </w:rPr>
        <w:t>人升学，升学就业率</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 w:hAnsi="仿宋" w:eastAsia="仿宋"/>
          <w:color w:val="auto"/>
          <w:sz w:val="32"/>
          <w:szCs w:val="32"/>
        </w:rPr>
        <w:t>毕业生专业对口就业人数</w:t>
      </w:r>
      <w:r>
        <w:rPr>
          <w:rFonts w:hint="eastAsia" w:ascii="仿宋" w:hAnsi="仿宋" w:eastAsia="仿宋"/>
          <w:color w:val="auto"/>
          <w:sz w:val="32"/>
          <w:szCs w:val="32"/>
          <w:lang w:val="en-US" w:eastAsia="zh-CN"/>
        </w:rPr>
        <w:t>5人。</w:t>
      </w:r>
    </w:p>
    <w:p>
      <w:pPr>
        <w:keepNext w:val="0"/>
        <w:keepLines w:val="0"/>
        <w:pageBreakBefore w:val="0"/>
        <w:widowControl w:val="0"/>
        <w:kinsoku/>
        <w:wordWrap/>
        <w:overflowPunct/>
        <w:topLinePunct w:val="0"/>
        <w:autoSpaceDE/>
        <w:autoSpaceDN/>
        <w:bidi w:val="0"/>
        <w:spacing w:line="580" w:lineRule="exact"/>
        <w:ind w:firstLine="600"/>
        <w:textAlignment w:val="auto"/>
        <w:rPr>
          <w:rFonts w:hint="eastAsia" w:ascii="仿宋_GB2312" w:hAnsi="仿宋_GB2312" w:eastAsia="仿宋_GB2312" w:cs="仿宋_GB2312"/>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w:t>
      </w:r>
      <w:r>
        <w:rPr>
          <w:rFonts w:hint="eastAsia" w:ascii="仿宋" w:hAnsi="仿宋" w:eastAsia="仿宋"/>
          <w:color w:val="auto"/>
          <w:sz w:val="32"/>
          <w:szCs w:val="32"/>
        </w:rPr>
        <w:t>6</w:t>
      </w:r>
      <w:r>
        <w:rPr>
          <w:rFonts w:ascii="仿宋" w:hAnsi="仿宋" w:eastAsia="仿宋"/>
          <w:color w:val="auto"/>
          <w:sz w:val="32"/>
          <w:szCs w:val="32"/>
        </w:rPr>
        <w:t>职业发展。</w:t>
      </w:r>
      <w:r>
        <w:rPr>
          <w:rFonts w:hint="eastAsia" w:ascii="仿宋_GB2312" w:hAnsi="仿宋_GB2312" w:eastAsia="仿宋_GB2312" w:cs="仿宋_GB2312"/>
          <w:color w:val="auto"/>
          <w:sz w:val="32"/>
          <w:szCs w:val="32"/>
        </w:rPr>
        <w:t>学校本着“教育为人民服务，学校为学生着想”为理念，以培养中职学生的职业核心能力为指向，建构中职学生职业核心能力评价体系，认真把握好“方法能力”和“社会能力”的不同要求，对学生的职业核心能力实施发展性引导，学生能尽快适应岗位，融入社会，具有较强的岗位适应能力和岗位迁移能力。学校大力推行实践性教学，坚持以“产、教、研”校企结合的教学形式，“教、学、用”相结合的办学模式，加强学生的职业技能发展，打破以学校和课堂为中心的人才培养传统模式。</w:t>
      </w:r>
    </w:p>
    <w:p>
      <w:pPr>
        <w:keepNext w:val="0"/>
        <w:keepLines w:val="0"/>
        <w:pageBreakBefore w:val="0"/>
        <w:widowControl w:val="0"/>
        <w:kinsoku/>
        <w:wordWrap/>
        <w:overflowPunct/>
        <w:topLinePunct w:val="0"/>
        <w:autoSpaceDE/>
        <w:autoSpaceDN/>
        <w:bidi w:val="0"/>
        <w:spacing w:line="580" w:lineRule="exact"/>
        <w:ind w:firstLine="600"/>
        <w:textAlignment w:val="auto"/>
        <w:rPr>
          <w:rFonts w:ascii="仿宋" w:hAnsi="仿宋" w:eastAsia="仿宋"/>
          <w:color w:val="auto"/>
          <w:sz w:val="32"/>
          <w:szCs w:val="32"/>
        </w:rPr>
      </w:pPr>
      <w:r>
        <w:rPr>
          <w:rFonts w:hint="eastAsia" w:ascii="仿宋" w:hAnsi="仿宋" w:eastAsia="仿宋"/>
          <w:color w:val="auto"/>
          <w:sz w:val="32"/>
          <w:szCs w:val="32"/>
        </w:rPr>
        <w:t>2.7升学情况。</w:t>
      </w:r>
      <w:r>
        <w:rPr>
          <w:rFonts w:hint="eastAsia" w:ascii="仿宋" w:hAnsi="仿宋" w:eastAsia="仿宋"/>
          <w:color w:val="auto"/>
          <w:sz w:val="32"/>
          <w:szCs w:val="32"/>
          <w:lang w:val="en-US" w:eastAsia="zh-CN"/>
        </w:rPr>
        <w:t>本年度共有43人升入高一级学校就读，</w:t>
      </w:r>
      <w:r>
        <w:rPr>
          <w:rFonts w:hint="eastAsia" w:ascii="仿宋" w:hAnsi="仿宋" w:eastAsia="仿宋"/>
          <w:color w:val="auto"/>
          <w:sz w:val="32"/>
          <w:szCs w:val="32"/>
        </w:rPr>
        <w:t>包括对口单独招生</w:t>
      </w:r>
      <w:r>
        <w:rPr>
          <w:rFonts w:hint="eastAsia" w:ascii="仿宋" w:hAnsi="仿宋" w:eastAsia="仿宋"/>
          <w:color w:val="auto"/>
          <w:sz w:val="32"/>
          <w:szCs w:val="32"/>
          <w:lang w:val="en-US" w:eastAsia="zh-CN"/>
        </w:rPr>
        <w:t>39人、</w:t>
      </w:r>
      <w:r>
        <w:rPr>
          <w:rFonts w:hint="eastAsia" w:ascii="仿宋" w:hAnsi="仿宋" w:eastAsia="仿宋"/>
          <w:color w:val="auto"/>
          <w:sz w:val="32"/>
          <w:szCs w:val="32"/>
        </w:rPr>
        <w:t>中高贯通升学</w:t>
      </w:r>
      <w:r>
        <w:rPr>
          <w:rFonts w:hint="eastAsia" w:ascii="仿宋" w:hAnsi="仿宋" w:eastAsia="仿宋"/>
          <w:color w:val="auto"/>
          <w:sz w:val="32"/>
          <w:szCs w:val="32"/>
          <w:lang w:val="en-US" w:eastAsia="zh-CN"/>
        </w:rPr>
        <w:t>7人</w:t>
      </w:r>
      <w:r>
        <w:rPr>
          <w:rFonts w:hint="eastAsia" w:ascii="仿宋" w:hAnsi="仿宋" w:eastAsia="仿宋"/>
          <w:color w:val="auto"/>
          <w:sz w:val="32"/>
          <w:szCs w:val="32"/>
        </w:rPr>
        <w:t>、升入本科院校</w:t>
      </w:r>
      <w:r>
        <w:rPr>
          <w:rFonts w:hint="eastAsia" w:ascii="仿宋" w:hAnsi="仿宋" w:eastAsia="仿宋"/>
          <w:color w:val="auto"/>
          <w:sz w:val="32"/>
          <w:szCs w:val="32"/>
          <w:lang w:val="en-US" w:eastAsia="zh-CN"/>
        </w:rPr>
        <w:t>15人</w:t>
      </w:r>
      <w:r>
        <w:rPr>
          <w:rFonts w:hint="eastAsia" w:ascii="仿宋" w:hAnsi="仿宋" w:eastAsia="仿宋"/>
          <w:color w:val="auto"/>
          <w:sz w:val="32"/>
          <w:szCs w:val="32"/>
        </w:rPr>
        <w:t>、升入高职高专院校</w:t>
      </w:r>
      <w:r>
        <w:rPr>
          <w:rFonts w:hint="eastAsia" w:ascii="仿宋" w:hAnsi="仿宋" w:eastAsia="仿宋"/>
          <w:color w:val="auto"/>
          <w:sz w:val="32"/>
          <w:szCs w:val="32"/>
          <w:lang w:val="en-US" w:eastAsia="zh-CN"/>
        </w:rPr>
        <w:t>29人</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spacing w:line="580" w:lineRule="exact"/>
        <w:ind w:firstLine="600"/>
        <w:textAlignment w:val="auto"/>
        <w:rPr>
          <w:rFonts w:ascii="黑体" w:hAnsi="黑体" w:eastAsia="黑体"/>
          <w:color w:val="auto"/>
          <w:sz w:val="32"/>
          <w:szCs w:val="32"/>
        </w:rPr>
      </w:pPr>
      <w:r>
        <w:rPr>
          <w:rFonts w:hint="eastAsia" w:ascii="黑体" w:hAnsi="黑体" w:eastAsia="黑体"/>
          <w:color w:val="auto"/>
          <w:sz w:val="32"/>
          <w:szCs w:val="32"/>
        </w:rPr>
        <w:t>3</w:t>
      </w:r>
      <w:r>
        <w:rPr>
          <w:rFonts w:ascii="黑体" w:hAnsi="黑体" w:eastAsia="黑体"/>
          <w:color w:val="auto"/>
          <w:sz w:val="32"/>
          <w:szCs w:val="32"/>
        </w:rPr>
        <w:t>.</w:t>
      </w:r>
      <w:r>
        <w:rPr>
          <w:rFonts w:hint="eastAsia" w:ascii="黑体" w:hAnsi="黑体" w:eastAsia="黑体"/>
          <w:color w:val="auto"/>
          <w:sz w:val="32"/>
          <w:szCs w:val="32"/>
        </w:rPr>
        <w:t>教育教学</w:t>
      </w:r>
    </w:p>
    <w:p>
      <w:pPr>
        <w:pStyle w:val="4"/>
        <w:keepNext w:val="0"/>
        <w:keepLines w:val="0"/>
        <w:pageBreakBefore w:val="0"/>
        <w:widowControl w:val="0"/>
        <w:kinsoku/>
        <w:wordWrap/>
        <w:overflowPunct/>
        <w:topLinePunct w:val="0"/>
        <w:autoSpaceDE/>
        <w:autoSpaceDN/>
        <w:bidi w:val="0"/>
        <w:spacing w:before="0" w:beforeAutospacing="0" w:after="0" w:afterAutospacing="0" w:line="580" w:lineRule="exact"/>
        <w:ind w:firstLine="640"/>
        <w:textAlignment w:val="auto"/>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3.1专业建设。</w:t>
      </w:r>
      <w:r>
        <w:rPr>
          <w:rFonts w:hint="eastAsia" w:ascii="仿宋_GB2312" w:hAnsi="仿宋_GB2312" w:eastAsia="仿宋_GB2312" w:cs="仿宋_GB2312"/>
          <w:color w:val="auto"/>
          <w:sz w:val="32"/>
          <w:szCs w:val="32"/>
        </w:rPr>
        <w:t>学校坚持“学校围绕市场转、专业围绕行业转、人才培养围绕、行业需求转”的建设理念，认真研究分析无锡体育建设发展走向，形成贴近市场、培养现代服务业人才、服务区域经济发展的专业建设特色。</w:t>
      </w:r>
      <w:r>
        <w:rPr>
          <w:rFonts w:hint="eastAsia" w:ascii="仿宋_GB2312" w:hAnsi="仿宋_GB2312" w:eastAsia="仿宋_GB2312" w:cs="仿宋_GB2312"/>
          <w:color w:val="auto"/>
          <w:kern w:val="0"/>
          <w:sz w:val="32"/>
          <w:szCs w:val="32"/>
        </w:rPr>
        <w:t>专业建设水平得到</w:t>
      </w:r>
      <w:r>
        <w:rPr>
          <w:rFonts w:hint="eastAsia" w:ascii="仿宋_GB2312" w:hAnsi="仿宋_GB2312" w:eastAsia="仿宋_GB2312" w:cs="仿宋_GB2312"/>
          <w:color w:val="auto"/>
          <w:kern w:val="0"/>
          <w:sz w:val="32"/>
          <w:szCs w:val="32"/>
          <w:lang w:val="en-US" w:eastAsia="zh-CN"/>
        </w:rPr>
        <w:t>稳定发展</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我校扎实推进“休闲体育与服务管理”专业和“运动训练”专业</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rPr>
        <w:t>无锡城市职业技术学院“3+3”中高职衔接项目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实现我校运动员初始学历大专化，进一步解决学生的升学困境，增强了学生的职业生涯发展的多样性。同时学校</w:t>
      </w:r>
      <w:r>
        <w:rPr>
          <w:rFonts w:hint="eastAsia" w:ascii="仿宋_GB2312" w:hAnsi="仿宋_GB2312" w:eastAsia="仿宋_GB2312" w:cs="仿宋_GB2312"/>
          <w:color w:val="auto"/>
          <w:sz w:val="32"/>
          <w:szCs w:val="32"/>
          <w:lang w:val="en-US" w:eastAsia="zh-CN"/>
        </w:rPr>
        <w:t>进一步</w:t>
      </w:r>
      <w:r>
        <w:rPr>
          <w:rFonts w:hint="eastAsia" w:ascii="仿宋_GB2312" w:hAnsi="仿宋_GB2312" w:eastAsia="仿宋_GB2312" w:cs="仿宋_GB2312"/>
          <w:color w:val="auto"/>
          <w:sz w:val="32"/>
          <w:szCs w:val="32"/>
        </w:rPr>
        <w:t>研讨修订人才培养方案，使得培养方向贴近岗位实际，做到课程设置与岗位无缝对接。</w:t>
      </w:r>
    </w:p>
    <w:p>
      <w:pPr>
        <w:pStyle w:val="4"/>
        <w:keepNext w:val="0"/>
        <w:keepLines w:val="0"/>
        <w:pageBreakBefore w:val="0"/>
        <w:widowControl w:val="0"/>
        <w:kinsoku/>
        <w:wordWrap/>
        <w:overflowPunct/>
        <w:topLinePunct w:val="0"/>
        <w:autoSpaceDE/>
        <w:autoSpaceDN/>
        <w:bidi w:val="0"/>
        <w:spacing w:before="0" w:beforeAutospacing="0" w:after="0" w:afterAutospacing="0" w:line="580" w:lineRule="exact"/>
        <w:ind w:firstLine="640"/>
        <w:textAlignment w:val="auto"/>
        <w:rPr>
          <w:rFonts w:hint="eastAsia" w:ascii="仿宋_GB2312" w:hAnsi="仿宋_GB2312" w:eastAsia="仿宋_GB2312" w:cs="仿宋_GB2312"/>
          <w:color w:val="auto"/>
          <w:sz w:val="32"/>
          <w:szCs w:val="32"/>
        </w:rPr>
      </w:pPr>
      <w:r>
        <w:rPr>
          <w:rFonts w:hint="eastAsia" w:ascii="仿宋" w:hAnsi="仿宋" w:eastAsia="仿宋"/>
          <w:color w:val="auto"/>
          <w:sz w:val="32"/>
          <w:szCs w:val="32"/>
          <w:shd w:val="clear" w:color="auto" w:fill="FFFFFF"/>
        </w:rPr>
        <w:t>3.2教学改革。</w:t>
      </w:r>
      <w:r>
        <w:rPr>
          <w:rFonts w:hint="eastAsia" w:ascii="仿宋_GB2312" w:hAnsi="仿宋_GB2312" w:eastAsia="仿宋_GB2312" w:cs="仿宋_GB2312"/>
          <w:color w:val="auto"/>
          <w:sz w:val="32"/>
          <w:szCs w:val="32"/>
        </w:rPr>
        <w:t>在专业人才培养中，学校根据专业特征和技术技能型人才培养规律，在“校企共育、成人成才”的人才培养模式统领下，开展各种形式的人才培养模式实践，学校与无锡市博威体育产业投资发展有限公司、无锡市天健体育运营管理有限公司和无锡市新威体育场馆运营管理有限公司等，学校与行业企业深度合作，</w:t>
      </w:r>
      <w:r>
        <w:rPr>
          <w:rFonts w:hint="eastAsia" w:ascii="仿宋_GB2312" w:hAnsi="仿宋_GB2312" w:eastAsia="仿宋_GB2312" w:cs="仿宋_GB2312"/>
          <w:color w:val="auto"/>
          <w:sz w:val="32"/>
          <w:szCs w:val="32"/>
          <w:lang w:val="en-US" w:eastAsia="zh-CN"/>
        </w:rPr>
        <w:t>共同</w:t>
      </w:r>
      <w:r>
        <w:rPr>
          <w:rFonts w:hint="eastAsia" w:ascii="仿宋_GB2312" w:hAnsi="仿宋_GB2312" w:eastAsia="仿宋_GB2312" w:cs="仿宋_GB2312"/>
          <w:color w:val="auto"/>
          <w:sz w:val="32"/>
          <w:szCs w:val="32"/>
        </w:rPr>
        <w:t>进行课程开发，构建了以职业活动为主线、以综合职业素养提升为目标、以职业能力为核心、以模块化课程为主体的体现职业教育办学优势且具有各专业特色的课程体系。学校积极探索校本课程的开发和研究，课程内容紧贴学生日常学习和生活，符合</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0后学生的兴趣和爱好，深受学生喜爱。学校遵循先进性与适用性相结合的原则，按照专业人才培养方案的要求，从发展学生能力与特长出发，在建好校内实训基地的同时，学校积极拓展校外实训基地，目前建有多个主要的校外实训基地，使每个学生都能够获得与所学专业相适应的实训岗位，学生的综合职业能力得到极大提高。</w:t>
      </w:r>
    </w:p>
    <w:p>
      <w:pPr>
        <w:pStyle w:val="4"/>
        <w:keepNext w:val="0"/>
        <w:keepLines w:val="0"/>
        <w:pageBreakBefore w:val="0"/>
        <w:widowControl w:val="0"/>
        <w:kinsoku/>
        <w:wordWrap/>
        <w:overflowPunct/>
        <w:topLinePunct w:val="0"/>
        <w:autoSpaceDE/>
        <w:autoSpaceDN/>
        <w:bidi w:val="0"/>
        <w:spacing w:before="0" w:beforeAutospacing="0" w:after="0" w:afterAutospacing="0" w:line="580" w:lineRule="exact"/>
        <w:ind w:firstLine="640"/>
        <w:textAlignment w:val="auto"/>
        <w:rPr>
          <w:rFonts w:hint="eastAsia" w:ascii="仿宋" w:hAnsi="仿宋" w:eastAsia="仿宋"/>
          <w:color w:val="auto"/>
          <w:sz w:val="32"/>
          <w:szCs w:val="32"/>
          <w:shd w:val="clear" w:color="auto" w:fill="FFFFFF"/>
          <w:lang w:eastAsia="zh-CN"/>
        </w:rPr>
      </w:pPr>
      <w:r>
        <w:rPr>
          <w:rFonts w:hint="eastAsia" w:ascii="仿宋" w:hAnsi="仿宋" w:eastAsia="仿宋"/>
          <w:color w:val="auto"/>
          <w:sz w:val="32"/>
          <w:szCs w:val="32"/>
          <w:shd w:val="clear" w:color="auto" w:fill="FFFFFF"/>
        </w:rPr>
        <w:t>3.3队伍建设。</w:t>
      </w:r>
      <w:r>
        <w:rPr>
          <w:rFonts w:hint="eastAsia" w:ascii="仿宋" w:hAnsi="仿宋" w:eastAsia="仿宋"/>
          <w:color w:val="auto"/>
          <w:sz w:val="32"/>
          <w:szCs w:val="32"/>
          <w:shd w:val="clear" w:color="auto" w:fill="FFFFFF"/>
          <w:lang w:val="en-US" w:eastAsia="zh-CN"/>
        </w:rPr>
        <w:t>学校积极落实</w:t>
      </w:r>
      <w:r>
        <w:rPr>
          <w:rFonts w:hint="eastAsia" w:ascii="仿宋" w:hAnsi="仿宋" w:eastAsia="仿宋"/>
          <w:color w:val="auto"/>
          <w:sz w:val="32"/>
          <w:szCs w:val="32"/>
          <w:shd w:val="clear" w:color="auto" w:fill="FFFFFF"/>
        </w:rPr>
        <w:t>教师编制、</w:t>
      </w:r>
      <w:r>
        <w:rPr>
          <w:rFonts w:hint="eastAsia" w:ascii="仿宋" w:hAnsi="仿宋" w:eastAsia="仿宋"/>
          <w:color w:val="auto"/>
          <w:sz w:val="32"/>
          <w:szCs w:val="32"/>
          <w:shd w:val="clear" w:color="auto" w:fill="FFFFFF"/>
          <w:lang w:val="en-US" w:eastAsia="zh-CN"/>
        </w:rPr>
        <w:t>2021年新招在编教师1人，建设教科室，由专人负责教师课题研究、</w:t>
      </w:r>
      <w:r>
        <w:rPr>
          <w:rFonts w:hint="eastAsia" w:ascii="仿宋" w:hAnsi="仿宋" w:eastAsia="仿宋"/>
          <w:color w:val="auto"/>
          <w:sz w:val="32"/>
          <w:szCs w:val="32"/>
          <w:shd w:val="clear" w:color="auto" w:fill="FFFFFF"/>
        </w:rPr>
        <w:t>培训</w:t>
      </w:r>
      <w:r>
        <w:rPr>
          <w:rFonts w:hint="eastAsia" w:ascii="仿宋" w:hAnsi="仿宋" w:eastAsia="仿宋"/>
          <w:color w:val="auto"/>
          <w:sz w:val="32"/>
          <w:szCs w:val="32"/>
          <w:shd w:val="clear" w:color="auto" w:fill="FFFFFF"/>
          <w:lang w:val="en-US" w:eastAsia="zh-CN"/>
        </w:rPr>
        <w:t>学习</w:t>
      </w:r>
      <w:r>
        <w:rPr>
          <w:rFonts w:hint="eastAsia" w:ascii="仿宋" w:hAnsi="仿宋" w:eastAsia="仿宋"/>
          <w:color w:val="auto"/>
          <w:sz w:val="32"/>
          <w:szCs w:val="32"/>
          <w:shd w:val="clear" w:color="auto" w:fill="FFFFFF"/>
          <w:lang w:eastAsia="zh-CN"/>
        </w:rPr>
        <w:t>，</w:t>
      </w:r>
      <w:r>
        <w:rPr>
          <w:rFonts w:hint="eastAsia" w:ascii="仿宋" w:hAnsi="仿宋" w:eastAsia="仿宋"/>
          <w:color w:val="auto"/>
          <w:sz w:val="32"/>
          <w:szCs w:val="32"/>
          <w:shd w:val="clear" w:color="auto" w:fill="FFFFFF"/>
          <w:lang w:val="en-US" w:eastAsia="zh-CN"/>
        </w:rPr>
        <w:t>进一步促进教师</w:t>
      </w:r>
      <w:r>
        <w:rPr>
          <w:rFonts w:hint="eastAsia" w:ascii="仿宋" w:hAnsi="仿宋" w:eastAsia="仿宋"/>
          <w:color w:val="auto"/>
          <w:sz w:val="32"/>
          <w:szCs w:val="32"/>
          <w:shd w:val="clear" w:color="auto" w:fill="FFFFFF"/>
        </w:rPr>
        <w:t>教学科研能力提升</w:t>
      </w:r>
      <w:r>
        <w:rPr>
          <w:rFonts w:hint="eastAsia" w:ascii="仿宋" w:hAnsi="仿宋" w:eastAsia="仿宋"/>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 w:hAnsi="仿宋" w:eastAsia="仿宋"/>
          <w:color w:val="auto"/>
          <w:sz w:val="32"/>
          <w:szCs w:val="32"/>
        </w:rPr>
        <w:t>3.</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规范管理情况。</w:t>
      </w:r>
      <w:r>
        <w:rPr>
          <w:rFonts w:hint="eastAsia" w:ascii="仿宋_GB2312" w:hAnsi="仿宋_GB2312" w:eastAsia="仿宋_GB2312" w:cs="仿宋_GB2312"/>
          <w:color w:val="auto"/>
          <w:sz w:val="32"/>
          <w:szCs w:val="32"/>
        </w:rPr>
        <w:t>学校始终坚持质量立校，在教学管理制度建设和教学常规管理机制运行等方面，开展了一系列卓有成效的工作。学校根据上级文件精神，并结合本校实际，对教学管理制度进行了全面梳理，及时进行了修订和完善</w:t>
      </w:r>
      <w:r>
        <w:rPr>
          <w:rFonts w:hint="eastAsia" w:ascii="仿宋_GB2312" w:hAnsi="仿宋_GB2312" w:eastAsia="仿宋_GB2312" w:cs="仿宋_GB2312"/>
          <w:color w:val="auto"/>
          <w:kern w:val="0"/>
          <w:sz w:val="32"/>
          <w:szCs w:val="32"/>
        </w:rPr>
        <w:t>。在充分调研学生教体结合和读训矛盾等方面情况后，</w:t>
      </w:r>
      <w:r>
        <w:rPr>
          <w:rFonts w:hint="eastAsia" w:ascii="仿宋_GB2312" w:hAnsi="仿宋_GB2312" w:eastAsia="仿宋_GB2312" w:cs="仿宋_GB2312"/>
          <w:color w:val="auto"/>
          <w:kern w:val="0"/>
          <w:sz w:val="32"/>
          <w:szCs w:val="32"/>
          <w:lang w:val="en-US" w:eastAsia="zh-CN"/>
        </w:rPr>
        <w:t>依照</w:t>
      </w:r>
      <w:r>
        <w:rPr>
          <w:rFonts w:hint="eastAsia" w:ascii="仿宋_GB2312" w:hAnsi="仿宋_GB2312" w:eastAsia="仿宋_GB2312" w:cs="仿宋_GB2312"/>
          <w:color w:val="auto"/>
          <w:kern w:val="0"/>
          <w:sz w:val="32"/>
          <w:szCs w:val="32"/>
        </w:rPr>
        <w:t>《无锡市体育运动学校无锡市梁溪中学学生学业管理规定》，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无锡市体育运动学校运动员学籍管理办法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引导鼓励学生乐学善学，有效提高了运动员学习的热情和积极性。</w:t>
      </w:r>
      <w:r>
        <w:rPr>
          <w:rFonts w:hint="eastAsia" w:ascii="仿宋_GB2312" w:hAnsi="仿宋_GB2312" w:eastAsia="仿宋_GB2312" w:cs="仿宋_GB2312"/>
          <w:color w:val="auto"/>
          <w:sz w:val="32"/>
          <w:szCs w:val="32"/>
        </w:rPr>
        <w:t>同时，学校建立了教学教研组制度，在教学校长的牵头下，定期召开教学工作会议，及时研究解决学校教学工作中的重大问题，提出各项教学管理工作的总体要求；各学科按照学校部署，落实人才培养方案及课程标准的修订，教学的组织与安排，教学秩序的巡查，课堂教学的监控，教师与学生的评教评学，教师教学工作质量的评价等常规管理工作，目前各学科教学秩序运行良好；探讨先进的教学方法和手段，并通过教学进度检查、教学常规检查及教案检查等各项活动，有效促进教师教学的规范化和有效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学校后勤管理也全面推行精致化管理。学校校园安全管理、食堂供应、校园环境文化建设、教学设施设备保障等方面各尽其责，不断优化服务流程、提高服务效率、强化服务意识，各项工作扎实开展。</w:t>
      </w:r>
      <w:r>
        <w:rPr>
          <w:rFonts w:hint="eastAsia" w:ascii="仿宋_GB2312" w:hAnsi="仿宋_GB2312" w:eastAsia="仿宋_GB2312" w:cs="仿宋_GB2312"/>
          <w:color w:val="auto"/>
          <w:sz w:val="32"/>
          <w:szCs w:val="32"/>
          <w:lang w:val="en-US" w:eastAsia="zh-CN"/>
        </w:rPr>
        <w:t>本年度我校</w:t>
      </w:r>
      <w:r>
        <w:rPr>
          <w:rFonts w:hint="eastAsia" w:ascii="仿宋_GB2312" w:hAnsi="仿宋_GB2312" w:eastAsia="仿宋_GB2312" w:cs="仿宋_GB2312"/>
          <w:color w:val="auto"/>
          <w:sz w:val="32"/>
          <w:szCs w:val="32"/>
        </w:rPr>
        <w:t>将学生课桌椅全部更新成可调节座椅，有效满足了各运动项目运动员的身材差异问题；所有教室均配备了电子互动黑板，切实增强了运动员学习趣味性，有效提高课堂教学实效；进一步优化了对学校水、电、煤、气的管理和控制，降本增效。加强场地和训练器材的维护和管理；抓好食品安全工作，注重运动员膳食营养，在冬训期间提高运动员用餐标准；在场地管理、器材保障、膳食营养、后勤服务等方面为运动员做好全方位的保障工作。细化场馆管理，提升服务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spacing w:line="580" w:lineRule="exact"/>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财务部门严守财经纪律，落实各关键岗位责任制，完善财务制度、规范财务行为、加强财务监督、严肃财经纪律，确保学校各项专项经费管好、用好。学校本着精打细算、用好每一分钱的原则，加强各项开支的预决算管理，确保专项用到位，服务学校师生，服务教育发展。从制度上对专项资金的管理使用规范化，从而保证各类资金发挥出最大的使用效果和效益。此外，财务部门还对各专项资金实施明细核算、项目管理，并定期地按统一规定的格式编制报送会计报表，及时掌握专项资金的使用情况。对专项资金的使用，财务部门严格执行审批程序，财务人员认真履行会计监督的职能，对财政专项资金的使用和项目实施进行会计监督，真正做到管严、管实、管好资金，使专项资金真正发挥作用，推动学校快速、全面发展。学校安全管理举措进一步完善，不定期开展校园安全专项排查，彻底堵塞漏洞，全方位打造平安和谐校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针对疫情期间人员进出管理的问题，安装了智能人脸识别及测温设备，</w:t>
      </w:r>
      <w:r>
        <w:rPr>
          <w:rFonts w:hint="eastAsia" w:ascii="仿宋_GB2312" w:hAnsi="仿宋_GB2312" w:eastAsia="仿宋_GB2312" w:cs="仿宋_GB2312"/>
          <w:color w:val="auto"/>
          <w:sz w:val="32"/>
          <w:szCs w:val="32"/>
        </w:rPr>
        <w:t>针对运动住宿管理难的情况，利用信息化手段，为宿舍安装了人脸识别门禁系统，为学生提供了安全、智能的生活环境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严格落实校园 24 小时安全值班制，增强值班人员忧患意识和责任意识，加强对学生校园安全的监管和引导，增强了校园自护和应对能力。进一步完善了安全预案、建立机动应急队伍，不断提高学校遇突发安全事件的应急处理能力。通过学校师生演练活动，增强了师生的安全防范意识和自我保护能力。学校不断推进管理队伍建设，通过校部办公会议、中层行政会议、全校教职工大会、专题培训等不断提高大家的凝聚力和执行力，切实提高内部管理水平。</w:t>
      </w:r>
    </w:p>
    <w:p>
      <w:pPr>
        <w:keepNext w:val="0"/>
        <w:keepLines w:val="0"/>
        <w:pageBreakBefore w:val="0"/>
        <w:widowControl w:val="0"/>
        <w:kinsoku/>
        <w:wordWrap/>
        <w:overflowPunct/>
        <w:topLinePunct w:val="0"/>
        <w:autoSpaceDE/>
        <w:autoSpaceDN/>
        <w:bidi w:val="0"/>
        <w:spacing w:line="580" w:lineRule="exact"/>
        <w:ind w:firstLine="600"/>
        <w:textAlignment w:val="auto"/>
        <w:rPr>
          <w:rFonts w:ascii="黑体" w:hAnsi="黑体" w:eastAsia="黑体"/>
          <w:color w:val="auto"/>
          <w:sz w:val="32"/>
          <w:szCs w:val="32"/>
        </w:rPr>
      </w:pPr>
      <w:r>
        <w:rPr>
          <w:rFonts w:hint="eastAsia" w:ascii="黑体" w:hAnsi="黑体" w:eastAsia="黑体"/>
          <w:color w:val="auto"/>
          <w:sz w:val="32"/>
          <w:szCs w:val="32"/>
        </w:rPr>
        <w:t>4</w:t>
      </w:r>
      <w:r>
        <w:rPr>
          <w:rFonts w:ascii="黑体" w:hAnsi="黑体" w:eastAsia="黑体"/>
          <w:color w:val="auto"/>
          <w:sz w:val="32"/>
          <w:szCs w:val="32"/>
        </w:rPr>
        <w:t>.校企合作</w:t>
      </w:r>
    </w:p>
    <w:p>
      <w:pPr>
        <w:keepNext w:val="0"/>
        <w:keepLines w:val="0"/>
        <w:pageBreakBefore w:val="0"/>
        <w:widowControl w:val="0"/>
        <w:kinsoku/>
        <w:wordWrap/>
        <w:overflowPunct/>
        <w:topLinePunct w:val="0"/>
        <w:autoSpaceDE/>
        <w:autoSpaceDN/>
        <w:bidi w:val="0"/>
        <w:spacing w:line="580" w:lineRule="exact"/>
        <w:ind w:firstLine="600"/>
        <w:textAlignment w:val="auto"/>
        <w:rPr>
          <w:rFonts w:ascii="仿宋" w:hAnsi="仿宋" w:eastAsia="仿宋"/>
          <w:color w:val="auto"/>
          <w:sz w:val="32"/>
          <w:szCs w:val="32"/>
        </w:rPr>
      </w:pPr>
      <w:r>
        <w:rPr>
          <w:rFonts w:hint="eastAsia" w:ascii="仿宋" w:hAnsi="仿宋" w:eastAsia="仿宋"/>
          <w:color w:val="auto"/>
          <w:sz w:val="32"/>
          <w:szCs w:val="32"/>
        </w:rPr>
        <w:t>4</w:t>
      </w:r>
      <w:r>
        <w:rPr>
          <w:rFonts w:ascii="仿宋" w:hAnsi="仿宋" w:eastAsia="仿宋"/>
          <w:color w:val="auto"/>
          <w:sz w:val="32"/>
          <w:szCs w:val="32"/>
        </w:rPr>
        <w:t>.</w:t>
      </w:r>
      <w:r>
        <w:rPr>
          <w:rFonts w:hint="eastAsia" w:ascii="仿宋" w:hAnsi="仿宋" w:eastAsia="仿宋"/>
          <w:color w:val="auto"/>
          <w:sz w:val="32"/>
          <w:szCs w:val="32"/>
          <w:lang w:val="en-US" w:eastAsia="zh-CN"/>
        </w:rPr>
        <w:t>1</w:t>
      </w:r>
      <w:r>
        <w:rPr>
          <w:rFonts w:ascii="仿宋" w:hAnsi="仿宋" w:eastAsia="仿宋"/>
          <w:color w:val="auto"/>
          <w:sz w:val="32"/>
          <w:szCs w:val="32"/>
        </w:rPr>
        <w:t>学生实习</w:t>
      </w:r>
      <w:r>
        <w:rPr>
          <w:rFonts w:hint="eastAsia" w:ascii="仿宋" w:hAnsi="仿宋" w:eastAsia="仿宋"/>
          <w:color w:val="auto"/>
          <w:sz w:val="32"/>
          <w:szCs w:val="32"/>
        </w:rPr>
        <w:t>实训</w:t>
      </w:r>
      <w:r>
        <w:rPr>
          <w:rFonts w:ascii="仿宋" w:hAnsi="仿宋" w:eastAsia="仿宋"/>
          <w:color w:val="auto"/>
          <w:sz w:val="32"/>
          <w:szCs w:val="32"/>
        </w:rPr>
        <w:t>。</w:t>
      </w:r>
      <w:r>
        <w:rPr>
          <w:rFonts w:hint="eastAsia" w:ascii="仿宋_GB2312" w:hAnsi="仿宋_GB2312" w:eastAsia="仿宋_GB2312" w:cs="仿宋_GB2312"/>
          <w:color w:val="auto"/>
          <w:sz w:val="32"/>
          <w:szCs w:val="32"/>
        </w:rPr>
        <w:t>学生实习是专业教学计划的重要组成部分，也是提高学生实践能力的重要途径,更是为学生创造就业机会的一个重要平台。学校大力推行实践性教学， 坚持以“产、教、研”校企结合的教学形式，“教、学、用”相结合的办学模式，与各体育产业单位及社会体育类培训机构紧密联系,加强学生的技能实习和社会实习，打破以学校和课堂为中心的人才培养传统模式。部分准备参加高考的学生根据自己的需求在实习期间参加高复班复习,随着学校人才培养质量的提升，学生实习岗位也不断拓展。</w:t>
      </w:r>
    </w:p>
    <w:p>
      <w:pPr>
        <w:keepNext w:val="0"/>
        <w:keepLines w:val="0"/>
        <w:pageBreakBefore w:val="0"/>
        <w:widowControl w:val="0"/>
        <w:kinsoku/>
        <w:wordWrap/>
        <w:overflowPunct/>
        <w:topLinePunct w:val="0"/>
        <w:autoSpaceDE/>
        <w:autoSpaceDN/>
        <w:bidi w:val="0"/>
        <w:spacing w:line="580" w:lineRule="exact"/>
        <w:ind w:firstLine="600"/>
        <w:textAlignment w:val="auto"/>
        <w:rPr>
          <w:rFonts w:ascii="仿宋" w:hAnsi="仿宋" w:eastAsia="仿宋"/>
          <w:color w:val="auto"/>
          <w:sz w:val="32"/>
          <w:szCs w:val="32"/>
        </w:rPr>
      </w:pPr>
      <w:r>
        <w:rPr>
          <w:rFonts w:hint="eastAsia" w:ascii="仿宋" w:hAnsi="仿宋" w:eastAsia="仿宋"/>
          <w:color w:val="auto"/>
          <w:sz w:val="32"/>
          <w:szCs w:val="32"/>
        </w:rPr>
        <w:t>4</w:t>
      </w:r>
      <w:r>
        <w:rPr>
          <w:rFonts w:ascii="仿宋" w:hAnsi="仿宋" w:eastAsia="仿宋"/>
          <w:color w:val="auto"/>
          <w:sz w:val="32"/>
          <w:szCs w:val="32"/>
        </w:rPr>
        <w:t>.</w:t>
      </w:r>
      <w:r>
        <w:rPr>
          <w:rFonts w:hint="eastAsia" w:ascii="仿宋" w:hAnsi="仿宋" w:eastAsia="仿宋"/>
          <w:color w:val="auto"/>
          <w:sz w:val="32"/>
          <w:szCs w:val="32"/>
          <w:lang w:val="en-US" w:eastAsia="zh-CN"/>
        </w:rPr>
        <w:t>2</w:t>
      </w:r>
      <w:r>
        <w:rPr>
          <w:rFonts w:ascii="仿宋" w:hAnsi="仿宋" w:eastAsia="仿宋"/>
          <w:color w:val="auto"/>
          <w:sz w:val="32"/>
          <w:szCs w:val="32"/>
        </w:rPr>
        <w:t>集团化办学。</w:t>
      </w:r>
      <w:r>
        <w:rPr>
          <w:rFonts w:hint="eastAsia" w:ascii="仿宋_GB2312" w:hAnsi="仿宋_GB2312" w:eastAsia="仿宋_GB2312" w:cs="仿宋_GB2312"/>
          <w:color w:val="auto"/>
          <w:sz w:val="32"/>
          <w:szCs w:val="32"/>
        </w:rPr>
        <w:t>依托学校是无锡地区唯一的体育专业学校，培养相关体育专业的人才，学校在无锡市教育局的指导和支持下，注重开门办学，以培养高素质的技术技能型人才为中心，积极探索集团化办学新模式，全力推进市队（区、校）办，充分调动各市（县）区、学校共同培养体育后备人才的积极性，共同落实好运动员的训练教学。加强办学资源的共建共享，创新校企共育人才培养新模式。如与无锡市博威体育产业投资发展有限公司、无锡市天健体育运营管理有限公司和无锡市新威体育场馆运营管理有限公司等，建立了稳固长效的合作共建机制。</w:t>
      </w:r>
    </w:p>
    <w:p>
      <w:pPr>
        <w:keepNext w:val="0"/>
        <w:keepLines w:val="0"/>
        <w:pageBreakBefore w:val="0"/>
        <w:widowControl w:val="0"/>
        <w:kinsoku/>
        <w:wordWrap/>
        <w:overflowPunct/>
        <w:topLinePunct w:val="0"/>
        <w:autoSpaceDE/>
        <w:autoSpaceDN/>
        <w:bidi w:val="0"/>
        <w:spacing w:line="580" w:lineRule="exact"/>
        <w:ind w:firstLine="600"/>
        <w:textAlignment w:val="auto"/>
        <w:rPr>
          <w:rFonts w:ascii="黑体" w:hAnsi="黑体" w:eastAsia="黑体"/>
          <w:color w:val="auto"/>
          <w:sz w:val="32"/>
          <w:szCs w:val="32"/>
        </w:rPr>
      </w:pPr>
      <w:r>
        <w:rPr>
          <w:rFonts w:hint="eastAsia" w:ascii="黑体" w:hAnsi="黑体" w:eastAsia="黑体"/>
          <w:color w:val="auto"/>
          <w:sz w:val="32"/>
          <w:szCs w:val="32"/>
        </w:rPr>
        <w:t>5</w:t>
      </w:r>
      <w:r>
        <w:rPr>
          <w:rFonts w:ascii="黑体" w:hAnsi="黑体" w:eastAsia="黑体"/>
          <w:color w:val="auto"/>
          <w:sz w:val="32"/>
          <w:szCs w:val="32"/>
        </w:rPr>
        <w:t>.社会贡献</w:t>
      </w:r>
    </w:p>
    <w:p>
      <w:pPr>
        <w:keepNext w:val="0"/>
        <w:keepLines w:val="0"/>
        <w:pageBreakBefore w:val="0"/>
        <w:widowControl w:val="0"/>
        <w:kinsoku/>
        <w:wordWrap/>
        <w:overflowPunct/>
        <w:topLinePunct w:val="0"/>
        <w:autoSpaceDE/>
        <w:autoSpaceDN/>
        <w:bidi w:val="0"/>
        <w:spacing w:line="580" w:lineRule="exact"/>
        <w:ind w:firstLine="600"/>
        <w:textAlignment w:val="auto"/>
        <w:rPr>
          <w:rFonts w:hint="eastAsia" w:ascii="仿宋_GB2312" w:hAnsi="仿宋_GB2312" w:eastAsia="仿宋_GB2312" w:cs="仿宋_GB2312"/>
          <w:color w:val="auto"/>
          <w:sz w:val="32"/>
          <w:szCs w:val="32"/>
        </w:rPr>
      </w:pPr>
      <w:r>
        <w:rPr>
          <w:rFonts w:hint="eastAsia" w:ascii="仿宋" w:hAnsi="仿宋" w:eastAsia="仿宋"/>
          <w:color w:val="auto"/>
          <w:sz w:val="32"/>
          <w:szCs w:val="32"/>
        </w:rPr>
        <w:t>5.1人才支撑（服务地方发展）。</w:t>
      </w:r>
      <w:r>
        <w:rPr>
          <w:rFonts w:hint="eastAsia" w:ascii="仿宋_GB2312" w:hAnsi="仿宋_GB2312" w:eastAsia="仿宋_GB2312" w:cs="仿宋_GB2312"/>
          <w:color w:val="auto"/>
          <w:sz w:val="32"/>
          <w:szCs w:val="32"/>
        </w:rPr>
        <w:t>学校不断探索产学结合的体育人才培养模式，坚持以就业市场需求为导向，以体育类考学为特色，充分依托行业的资源优势，吸引政府投入、融合社会资源，探索在专业建设、人才培养、教师培训、项目开发等多方面的合作。</w:t>
      </w:r>
    </w:p>
    <w:p>
      <w:pPr>
        <w:keepNext w:val="0"/>
        <w:keepLines w:val="0"/>
        <w:pageBreakBefore w:val="0"/>
        <w:widowControl w:val="0"/>
        <w:kinsoku/>
        <w:wordWrap/>
        <w:overflowPunct/>
        <w:topLinePunct w:val="0"/>
        <w:autoSpaceDE/>
        <w:autoSpaceDN/>
        <w:bidi w:val="0"/>
        <w:spacing w:line="580" w:lineRule="exact"/>
        <w:ind w:firstLine="600"/>
        <w:textAlignment w:val="auto"/>
        <w:rPr>
          <w:rFonts w:ascii="仿宋" w:hAnsi="仿宋" w:eastAsia="仿宋"/>
          <w:color w:val="auto"/>
          <w:sz w:val="32"/>
          <w:szCs w:val="32"/>
        </w:rPr>
      </w:pPr>
      <w:r>
        <w:rPr>
          <w:rFonts w:hint="eastAsia" w:ascii="仿宋" w:hAnsi="仿宋" w:eastAsia="仿宋"/>
          <w:color w:val="auto"/>
          <w:sz w:val="32"/>
          <w:szCs w:val="32"/>
        </w:rPr>
        <w:t>5.2社会服务。</w:t>
      </w:r>
      <w:r>
        <w:rPr>
          <w:rFonts w:hint="eastAsia" w:ascii="仿宋_GB2312" w:hAnsi="仿宋_GB2312" w:eastAsia="仿宋_GB2312" w:cs="仿宋_GB2312"/>
          <w:color w:val="auto"/>
          <w:sz w:val="32"/>
          <w:szCs w:val="32"/>
        </w:rPr>
        <w:t>学校在打造内涵，提升办学质量，为地方、为千家万户培养合格人才的同时，学校师生积极发挥专业所长，积极思考并探索实践服务地方体育发展、服务社会居民之道。培养有社会责任感、有爱心肯奉献的高素质人才是学校办学的第一要务。为了更好的弘扬“奉献、友爱、互助、进步”的志愿服务精神，</w:t>
      </w: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年组织学生志愿服务队</w:t>
      </w:r>
      <w:r>
        <w:rPr>
          <w:rFonts w:hint="eastAsia" w:ascii="仿宋_GB2312" w:hAnsi="仿宋_GB2312" w:eastAsia="仿宋_GB2312" w:cs="仿宋_GB2312"/>
          <w:color w:val="auto"/>
          <w:sz w:val="32"/>
          <w:szCs w:val="32"/>
          <w:lang w:val="en-US" w:eastAsia="zh-CN"/>
        </w:rPr>
        <w:t>开展丰富的志愿服务活动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让体育更温暖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让体育更有趣</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让体育更有魅力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公益活动课</w:t>
      </w:r>
      <w:r>
        <w:rPr>
          <w:rFonts w:hint="eastAsia" w:ascii="仿宋_GB2312" w:hAnsi="仿宋_GB2312" w:eastAsia="仿宋_GB2312" w:cs="仿宋_GB2312"/>
          <w:color w:val="auto"/>
          <w:sz w:val="32"/>
          <w:szCs w:val="32"/>
        </w:rPr>
        <w:t>提高</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学生的思想道德素质和人文素养，引导学生培养服务和奉献意识，增强社会责任感和使命感，力争使</w:t>
      </w:r>
      <w:r>
        <w:rPr>
          <w:rFonts w:hint="eastAsia" w:ascii="仿宋_GB2312" w:hAnsi="仿宋_GB2312" w:eastAsia="仿宋_GB2312" w:cs="仿宋_GB2312"/>
          <w:color w:val="auto"/>
          <w:sz w:val="32"/>
          <w:szCs w:val="32"/>
          <w:lang w:val="en-US" w:eastAsia="zh-CN"/>
        </w:rPr>
        <w:t>志愿服务</w:t>
      </w:r>
      <w:r>
        <w:rPr>
          <w:rFonts w:hint="eastAsia" w:ascii="仿宋_GB2312" w:hAnsi="仿宋_GB2312" w:eastAsia="仿宋_GB2312" w:cs="仿宋_GB2312"/>
          <w:color w:val="auto"/>
          <w:sz w:val="32"/>
          <w:szCs w:val="32"/>
        </w:rPr>
        <w:t>活动形成我校特色。</w:t>
      </w:r>
    </w:p>
    <w:p>
      <w:pPr>
        <w:pStyle w:val="4"/>
        <w:keepNext w:val="0"/>
        <w:keepLines w:val="0"/>
        <w:pageBreakBefore w:val="0"/>
        <w:widowControl w:val="0"/>
        <w:kinsoku/>
        <w:wordWrap/>
        <w:overflowPunct/>
        <w:topLinePunct w:val="0"/>
        <w:autoSpaceDE/>
        <w:autoSpaceDN/>
        <w:bidi w:val="0"/>
        <w:spacing w:before="0" w:beforeAutospacing="0" w:after="0" w:afterAutospacing="0" w:line="580" w:lineRule="exact"/>
        <w:ind w:firstLine="64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5.</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服务抗疫。</w:t>
      </w:r>
      <w:r>
        <w:rPr>
          <w:rFonts w:hint="eastAsia" w:ascii="仿宋" w:hAnsi="仿宋" w:eastAsia="仿宋"/>
          <w:color w:val="auto"/>
          <w:sz w:val="32"/>
          <w:szCs w:val="32"/>
          <w:lang w:val="en-US" w:eastAsia="zh-CN"/>
        </w:rPr>
        <w:t>我校教职员工积极参加抗疫服务，训练处</w:t>
      </w:r>
      <w:r>
        <w:rPr>
          <w:rFonts w:hint="eastAsia" w:ascii="仿宋" w:hAnsi="仿宋" w:eastAsia="仿宋"/>
          <w:color w:val="auto"/>
          <w:sz w:val="32"/>
          <w:szCs w:val="32"/>
        </w:rPr>
        <w:t>陆昕兰和</w:t>
      </w:r>
      <w:r>
        <w:rPr>
          <w:rFonts w:hint="eastAsia" w:ascii="仿宋" w:hAnsi="仿宋" w:eastAsia="仿宋"/>
          <w:color w:val="auto"/>
          <w:sz w:val="32"/>
          <w:szCs w:val="32"/>
          <w:lang w:val="en-US" w:eastAsia="zh-CN"/>
        </w:rPr>
        <w:t>教务处</w:t>
      </w:r>
      <w:r>
        <w:rPr>
          <w:rFonts w:hint="eastAsia" w:ascii="仿宋" w:hAnsi="仿宋" w:eastAsia="仿宋"/>
          <w:color w:val="auto"/>
          <w:sz w:val="32"/>
          <w:szCs w:val="32"/>
        </w:rPr>
        <w:t>吴海刚先后参加市级机关抗疫志愿服务，</w:t>
      </w:r>
      <w:r>
        <w:rPr>
          <w:rFonts w:hint="eastAsia" w:ascii="仿宋" w:hAnsi="仿宋" w:eastAsia="仿宋"/>
          <w:color w:val="auto"/>
          <w:sz w:val="32"/>
          <w:szCs w:val="32"/>
          <w:lang w:val="en-US" w:eastAsia="zh-CN"/>
        </w:rPr>
        <w:t>在无锡市</w:t>
      </w:r>
      <w:r>
        <w:rPr>
          <w:rFonts w:hint="eastAsia" w:ascii="仿宋" w:hAnsi="仿宋" w:eastAsia="仿宋"/>
          <w:color w:val="auto"/>
          <w:sz w:val="32"/>
          <w:szCs w:val="32"/>
        </w:rPr>
        <w:t>火车站出口处查验</w:t>
      </w:r>
      <w:r>
        <w:rPr>
          <w:rFonts w:hint="eastAsia" w:ascii="仿宋" w:hAnsi="仿宋" w:eastAsia="仿宋"/>
          <w:color w:val="auto"/>
          <w:sz w:val="32"/>
          <w:szCs w:val="32"/>
          <w:lang w:val="en-US" w:eastAsia="zh-CN"/>
        </w:rPr>
        <w:t>旅客</w:t>
      </w:r>
      <w:r>
        <w:rPr>
          <w:rFonts w:hint="eastAsia" w:ascii="仿宋" w:hAnsi="仿宋" w:eastAsia="仿宋"/>
          <w:color w:val="auto"/>
          <w:sz w:val="32"/>
          <w:szCs w:val="32"/>
        </w:rPr>
        <w:t>行程码，各</w:t>
      </w:r>
      <w:r>
        <w:rPr>
          <w:rFonts w:hint="eastAsia" w:ascii="仿宋" w:hAnsi="仿宋" w:eastAsia="仿宋"/>
          <w:color w:val="auto"/>
          <w:sz w:val="32"/>
          <w:szCs w:val="32"/>
          <w:lang w:val="en-US" w:eastAsia="zh-CN"/>
        </w:rPr>
        <w:t>为期一个月。</w:t>
      </w:r>
    </w:p>
    <w:p>
      <w:pPr>
        <w:keepNext w:val="0"/>
        <w:keepLines w:val="0"/>
        <w:pageBreakBefore w:val="0"/>
        <w:widowControl w:val="0"/>
        <w:kinsoku/>
        <w:wordWrap/>
        <w:overflowPunct/>
        <w:topLinePunct w:val="0"/>
        <w:autoSpaceDE/>
        <w:autoSpaceDN/>
        <w:bidi w:val="0"/>
        <w:spacing w:line="580" w:lineRule="exact"/>
        <w:ind w:firstLine="600"/>
        <w:textAlignment w:val="auto"/>
        <w:rPr>
          <w:rFonts w:ascii="黑体" w:hAnsi="黑体" w:eastAsia="黑体"/>
          <w:color w:val="auto"/>
          <w:sz w:val="32"/>
          <w:szCs w:val="32"/>
        </w:rPr>
      </w:pPr>
      <w:r>
        <w:rPr>
          <w:rFonts w:hint="eastAsia" w:ascii="黑体" w:hAnsi="黑体" w:eastAsia="黑体"/>
          <w:color w:val="auto"/>
          <w:sz w:val="32"/>
          <w:szCs w:val="32"/>
          <w:lang w:val="en-US" w:eastAsia="zh-CN"/>
        </w:rPr>
        <w:t>6</w:t>
      </w:r>
      <w:r>
        <w:rPr>
          <w:rFonts w:hint="eastAsia" w:ascii="黑体" w:hAnsi="黑体" w:eastAsia="黑体"/>
          <w:color w:val="auto"/>
          <w:sz w:val="32"/>
          <w:szCs w:val="32"/>
        </w:rPr>
        <w:t>.</w:t>
      </w:r>
      <w:r>
        <w:rPr>
          <w:rFonts w:ascii="黑体" w:hAnsi="黑体" w:eastAsia="黑体"/>
          <w:color w:val="auto"/>
          <w:sz w:val="32"/>
          <w:szCs w:val="32"/>
        </w:rPr>
        <w:t>举办者履责</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6</w:t>
      </w:r>
      <w:r>
        <w:rPr>
          <w:rFonts w:ascii="仿宋" w:hAnsi="仿宋" w:eastAsia="仿宋"/>
          <w:color w:val="auto"/>
          <w:sz w:val="32"/>
          <w:szCs w:val="32"/>
        </w:rPr>
        <w:t>.1经费</w:t>
      </w:r>
      <w:r>
        <w:rPr>
          <w:rFonts w:hint="eastAsia" w:ascii="仿宋" w:hAnsi="仿宋" w:eastAsia="仿宋"/>
          <w:color w:val="auto"/>
          <w:sz w:val="32"/>
          <w:szCs w:val="32"/>
        </w:rPr>
        <w:t>保障</w:t>
      </w:r>
      <w:r>
        <w:rPr>
          <w:rFonts w:ascii="仿宋" w:hAnsi="仿宋" w:eastAsia="仿宋"/>
          <w:color w:val="auto"/>
          <w:sz w:val="32"/>
          <w:szCs w:val="32"/>
        </w:rPr>
        <w:t>。</w:t>
      </w:r>
      <w:r>
        <w:rPr>
          <w:rFonts w:hint="eastAsia" w:ascii="仿宋_GB2312" w:hAnsi="仿宋_GB2312" w:eastAsia="仿宋_GB2312" w:cs="仿宋_GB2312"/>
          <w:color w:val="auto"/>
          <w:sz w:val="32"/>
          <w:szCs w:val="32"/>
        </w:rPr>
        <w:t>上级政府的重视以及各项政策举措，为学校内涵发展提供了基础性保障。</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年学校收到财政拨款</w:t>
      </w:r>
      <w:r>
        <w:rPr>
          <w:rFonts w:hint="eastAsia" w:ascii="仿宋_GB2312" w:hAnsi="仿宋_GB2312" w:eastAsia="仿宋_GB2312" w:cs="仿宋_GB2312"/>
          <w:color w:val="auto"/>
          <w:sz w:val="32"/>
          <w:szCs w:val="32"/>
          <w:lang w:val="en-US" w:eastAsia="zh-CN"/>
        </w:rPr>
        <w:t>5501.85</w:t>
      </w:r>
      <w:r>
        <w:rPr>
          <w:rFonts w:hint="eastAsia" w:ascii="仿宋_GB2312" w:hAnsi="仿宋_GB2312" w:eastAsia="仿宋_GB2312" w:cs="仿宋_GB2312"/>
          <w:color w:val="auto"/>
          <w:sz w:val="32"/>
          <w:szCs w:val="32"/>
        </w:rPr>
        <w:t>万元。 其中获得市财政拨付的专项及教育费附加等为</w:t>
      </w:r>
      <w:r>
        <w:rPr>
          <w:rFonts w:hint="eastAsia" w:ascii="仿宋_GB2312" w:hAnsi="仿宋_GB2312" w:eastAsia="仿宋_GB2312" w:cs="仿宋_GB2312"/>
          <w:color w:val="auto"/>
          <w:sz w:val="32"/>
          <w:szCs w:val="32"/>
          <w:lang w:val="en-US" w:eastAsia="zh-CN"/>
        </w:rPr>
        <w:t>5417.49</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。这些专项涉及学校的专业及课程建设、专项经费、学生免学费及助学金等多个方面。学校本着精打细算、用好每一分钱的原则，加强各项开支的预决算管理，确保专项用到位，服务学校师生，服务教育发展。</w:t>
      </w:r>
    </w:p>
    <w:p>
      <w:pPr>
        <w:keepNext w:val="0"/>
        <w:keepLines w:val="0"/>
        <w:pageBreakBefore w:val="0"/>
        <w:widowControl w:val="0"/>
        <w:kinsoku/>
        <w:wordWrap/>
        <w:overflowPunct/>
        <w:topLinePunct w:val="0"/>
        <w:autoSpaceDE/>
        <w:autoSpaceDN/>
        <w:bidi w:val="0"/>
        <w:spacing w:line="580" w:lineRule="exact"/>
        <w:ind w:firstLine="600"/>
        <w:textAlignment w:val="auto"/>
        <w:rPr>
          <w:rFonts w:hint="eastAsia" w:ascii="仿宋_GB2312" w:hAnsi="仿宋_GB2312" w:eastAsia="仿宋_GB2312" w:cs="仿宋_GB2312"/>
          <w:color w:val="auto"/>
          <w:sz w:val="32"/>
          <w:szCs w:val="32"/>
        </w:rPr>
      </w:pPr>
      <w:r>
        <w:rPr>
          <w:rFonts w:hint="eastAsia" w:ascii="仿宋" w:hAnsi="仿宋" w:eastAsia="仿宋"/>
          <w:color w:val="auto"/>
          <w:sz w:val="32"/>
          <w:szCs w:val="32"/>
          <w:lang w:val="en-US" w:eastAsia="zh-CN"/>
        </w:rPr>
        <w:t>6</w:t>
      </w:r>
      <w:r>
        <w:rPr>
          <w:rFonts w:ascii="仿宋" w:hAnsi="仿宋" w:eastAsia="仿宋"/>
          <w:color w:val="auto"/>
          <w:sz w:val="32"/>
          <w:szCs w:val="32"/>
        </w:rPr>
        <w:t>.2政策措施。</w:t>
      </w:r>
      <w:r>
        <w:rPr>
          <w:rFonts w:hint="eastAsia" w:ascii="仿宋_GB2312" w:hAnsi="仿宋_GB2312" w:eastAsia="仿宋_GB2312" w:cs="仿宋_GB2312"/>
          <w:color w:val="auto"/>
          <w:sz w:val="32"/>
          <w:szCs w:val="32"/>
        </w:rPr>
        <w:t>学校在发展中得到了上级教育行政管理部门的正确领导和悉心关怀。从中央到地方都给予了体育职业教育的发展以高度的重视和大力的支持，在外优环境的大好形势下，学校不断内优管理，加强科学化、精细化管理，进一步完善了学校章程和管理制度，出台了包括《无锡</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体育运动学校教职工量化考核办法》等内管改方案，推行《无锡</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体育运动学校绩效工资考核办法》等，多举措深化办学内涵，提高办学品质。</w:t>
      </w:r>
    </w:p>
    <w:p>
      <w:pPr>
        <w:keepNext w:val="0"/>
        <w:keepLines w:val="0"/>
        <w:pageBreakBefore w:val="0"/>
        <w:widowControl w:val="0"/>
        <w:kinsoku/>
        <w:wordWrap/>
        <w:overflowPunct/>
        <w:topLinePunct w:val="0"/>
        <w:autoSpaceDE/>
        <w:autoSpaceDN/>
        <w:bidi w:val="0"/>
        <w:spacing w:line="580" w:lineRule="exact"/>
        <w:ind w:firstLine="600"/>
        <w:textAlignment w:val="auto"/>
        <w:rPr>
          <w:rFonts w:ascii="黑体" w:hAnsi="黑体" w:eastAsia="黑体"/>
          <w:color w:val="auto"/>
          <w:sz w:val="32"/>
          <w:szCs w:val="32"/>
        </w:rPr>
      </w:pPr>
      <w:r>
        <w:rPr>
          <w:rFonts w:hint="eastAsia" w:ascii="黑体" w:hAnsi="黑体" w:eastAsia="黑体"/>
          <w:color w:val="auto"/>
          <w:sz w:val="32"/>
          <w:szCs w:val="32"/>
          <w:lang w:val="en-US" w:eastAsia="zh-CN"/>
        </w:rPr>
        <w:t>7</w:t>
      </w:r>
      <w:r>
        <w:rPr>
          <w:rFonts w:ascii="黑体" w:hAnsi="黑体" w:eastAsia="黑体"/>
          <w:color w:val="auto"/>
          <w:sz w:val="32"/>
          <w:szCs w:val="32"/>
        </w:rPr>
        <w:t>.主要问题和改进措施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主要问题：</w:t>
      </w:r>
      <w:r>
        <w:rPr>
          <w:rFonts w:hint="eastAsia" w:ascii="仿宋_GB2312" w:hAnsi="仿宋_GB2312" w:eastAsia="仿宋_GB2312" w:cs="仿宋_GB2312"/>
          <w:color w:val="auto"/>
          <w:sz w:val="32"/>
          <w:szCs w:val="32"/>
        </w:rPr>
        <w:t xml:space="preserve">一是校企共育机制需进一步健全，技能人才培养模式不够多样，专业设置与区域产业转型需进一步紧密对接，不断加大创新力度。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二是师资结构有待进一步完善，学校师资现以中</w:t>
      </w:r>
      <w:r>
        <w:rPr>
          <w:rFonts w:hint="eastAsia" w:ascii="仿宋_GB2312" w:hAnsi="仿宋_GB2312" w:eastAsia="仿宋_GB2312" w:cs="仿宋_GB2312"/>
          <w:color w:val="auto"/>
          <w:sz w:val="32"/>
          <w:szCs w:val="32"/>
          <w:lang w:val="en-US" w:eastAsia="zh-CN"/>
        </w:rPr>
        <w:t>青</w:t>
      </w:r>
      <w:r>
        <w:rPr>
          <w:rFonts w:hint="eastAsia" w:ascii="仿宋_GB2312" w:hAnsi="仿宋_GB2312" w:eastAsia="仿宋_GB2312" w:cs="仿宋_GB2312"/>
          <w:color w:val="auto"/>
          <w:sz w:val="32"/>
          <w:szCs w:val="32"/>
        </w:rPr>
        <w:t>年教师为主，其中由于理论教学与专业特点的限制，师资结构与先进学校相比有一定差距。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改进措施：</w:t>
      </w:r>
      <w:r>
        <w:rPr>
          <w:rFonts w:hint="eastAsia" w:ascii="仿宋_GB2312" w:hAnsi="仿宋_GB2312" w:eastAsia="仿宋_GB2312" w:cs="仿宋_GB2312"/>
          <w:color w:val="auto"/>
          <w:sz w:val="32"/>
          <w:szCs w:val="32"/>
        </w:rPr>
        <w:t>按照“突出优势、聚焦特色、创新机制、打造品牌”的工作思路，一是进一步创新校企合作机制，</w:t>
      </w:r>
      <w:r>
        <w:rPr>
          <w:rFonts w:hint="eastAsia" w:ascii="仿宋_GB2312" w:hAnsi="仿宋_GB2312" w:eastAsia="仿宋_GB2312" w:cs="仿宋_GB2312"/>
          <w:color w:val="auto"/>
          <w:sz w:val="32"/>
          <w:szCs w:val="32"/>
          <w:lang w:val="en-US" w:eastAsia="zh-CN"/>
        </w:rPr>
        <w:t>加强学生实习、毕业、就业</w:t>
      </w:r>
      <w:r>
        <w:rPr>
          <w:rFonts w:hint="eastAsia" w:ascii="仿宋_GB2312" w:hAnsi="仿宋_GB2312" w:eastAsia="仿宋_GB2312" w:cs="仿宋_GB2312"/>
          <w:color w:val="auto"/>
          <w:sz w:val="32"/>
          <w:szCs w:val="32"/>
        </w:rPr>
        <w:t>工作的</w:t>
      </w:r>
      <w:r>
        <w:rPr>
          <w:rFonts w:hint="eastAsia" w:ascii="仿宋_GB2312" w:hAnsi="仿宋_GB2312" w:eastAsia="仿宋_GB2312" w:cs="仿宋_GB2312"/>
          <w:color w:val="auto"/>
          <w:sz w:val="32"/>
          <w:szCs w:val="32"/>
          <w:lang w:val="en-US" w:eastAsia="zh-CN"/>
        </w:rPr>
        <w:t>指导</w:t>
      </w:r>
      <w:r>
        <w:rPr>
          <w:rFonts w:hint="eastAsia" w:ascii="仿宋_GB2312" w:hAnsi="仿宋_GB2312" w:eastAsia="仿宋_GB2312" w:cs="仿宋_GB2312"/>
          <w:color w:val="auto"/>
          <w:sz w:val="32"/>
          <w:szCs w:val="32"/>
        </w:rPr>
        <w:t xml:space="preserve">。二是进一步加强教师队伍的评价、培养工作，加大师资培训的经费投入，加强优秀教学团队建设，实现资源共享、集聚发展，不断提升办学品质。 </w:t>
      </w:r>
    </w:p>
    <w:p>
      <w:pPr>
        <w:keepNext w:val="0"/>
        <w:keepLines w:val="0"/>
        <w:pageBreakBefore w:val="0"/>
        <w:widowControl w:val="0"/>
        <w:kinsoku/>
        <w:wordWrap/>
        <w:overflowPunct/>
        <w:topLinePunct w:val="0"/>
        <w:autoSpaceDE/>
        <w:autoSpaceDN/>
        <w:bidi w:val="0"/>
        <w:spacing w:line="580" w:lineRule="exact"/>
        <w:textAlignment w:val="auto"/>
        <w:rPr>
          <w:color w:val="auto"/>
        </w:rPr>
      </w:pPr>
    </w:p>
    <w:sectPr>
      <w:headerReference r:id="rId3" w:type="default"/>
      <w:footerReference r:id="rId4" w:type="default"/>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D773B6"/>
    <w:rsid w:val="2AC35373"/>
    <w:rsid w:val="2B703B92"/>
    <w:rsid w:val="79D2298D"/>
    <w:rsid w:val="7F664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spacing w:before="100" w:beforeAutospacing="1" w:after="100" w:afterAutospacing="1"/>
      <w:jc w:val="left"/>
    </w:pPr>
    <w:rPr>
      <w:rFonts w:ascii="Calibri" w:hAnsi="Calibri"/>
      <w:kern w:val="0"/>
      <w:sz w:val="24"/>
    </w:rPr>
  </w:style>
  <w:style w:type="character" w:customStyle="1" w:styleId="7">
    <w:name w:val="bold"/>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1623455951</cp:lastModifiedBy>
  <cp:lastPrinted>2021-10-22T05:16:00Z</cp:lastPrinted>
  <dcterms:modified xsi:type="dcterms:W3CDTF">2021-10-29T07:05:07Z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B65B3ECDC69B4BABBAF8258C7C0957CE</vt:lpwstr>
  </property>
</Properties>
</file>